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D0CB" w14:textId="0B7371C0" w:rsidR="00524534" w:rsidRPr="00FB491C" w:rsidRDefault="006E30E3" w:rsidP="00666017">
      <w:pPr>
        <w:tabs>
          <w:tab w:val="center" w:pos="5328"/>
        </w:tabs>
        <w:jc w:val="center"/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noProof/>
          <w:sz w:val="22"/>
          <w:szCs w:val="22"/>
        </w:rPr>
        <w:drawing>
          <wp:inline distT="0" distB="0" distL="0" distR="0" wp14:anchorId="66DF86AC" wp14:editId="39BF6A1B">
            <wp:extent cx="3251835" cy="854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240" cy="86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9F80B" w14:textId="77777777" w:rsidR="00524534" w:rsidRPr="00FB491C" w:rsidRDefault="00524534" w:rsidP="006E30E3">
      <w:pPr>
        <w:tabs>
          <w:tab w:val="center" w:pos="5328"/>
        </w:tabs>
        <w:rPr>
          <w:rFonts w:ascii="Helvetica Neue" w:hAnsi="Helvetica Neue" w:cs="Arial"/>
          <w:sz w:val="22"/>
          <w:szCs w:val="22"/>
        </w:rPr>
      </w:pPr>
    </w:p>
    <w:p w14:paraId="33FF697B" w14:textId="43C6B93F" w:rsidR="00524534" w:rsidRPr="002630E2" w:rsidRDefault="00FB491C" w:rsidP="00FB491C">
      <w:pPr>
        <w:jc w:val="center"/>
        <w:rPr>
          <w:rFonts w:ascii="Calibri" w:hAnsi="Calibri" w:cs="Calibri"/>
          <w:sz w:val="24"/>
          <w:szCs w:val="22"/>
        </w:rPr>
      </w:pPr>
      <w:r w:rsidRPr="002630E2">
        <w:rPr>
          <w:rFonts w:ascii="Calibri" w:hAnsi="Calibri" w:cs="Calibri"/>
          <w:sz w:val="24"/>
          <w:szCs w:val="22"/>
        </w:rPr>
        <w:t xml:space="preserve">MINUTES OF </w:t>
      </w:r>
      <w:r w:rsidR="006E30E3" w:rsidRPr="002630E2">
        <w:rPr>
          <w:rFonts w:ascii="Calibri" w:hAnsi="Calibri" w:cs="Calibri"/>
          <w:sz w:val="24"/>
          <w:szCs w:val="22"/>
        </w:rPr>
        <w:t>IFC SENATE</w:t>
      </w:r>
      <w:r w:rsidRPr="002630E2">
        <w:rPr>
          <w:rFonts w:ascii="Calibri" w:hAnsi="Calibri" w:cs="Calibri"/>
          <w:sz w:val="24"/>
          <w:szCs w:val="22"/>
        </w:rPr>
        <w:t xml:space="preserve"> PROCEEDINGS</w:t>
      </w:r>
    </w:p>
    <w:p w14:paraId="32199B1A" w14:textId="77777777" w:rsidR="00DC607D" w:rsidRPr="002630E2" w:rsidRDefault="00DC607D">
      <w:pPr>
        <w:tabs>
          <w:tab w:val="center" w:pos="5328"/>
        </w:tabs>
        <w:jc w:val="center"/>
        <w:rPr>
          <w:rFonts w:ascii="Calibri" w:hAnsi="Calibri" w:cs="Calibri"/>
          <w:sz w:val="22"/>
          <w:szCs w:val="22"/>
        </w:rPr>
      </w:pPr>
    </w:p>
    <w:p w14:paraId="36A00D8A" w14:textId="77777777" w:rsidR="00FB491C" w:rsidRPr="002630E2" w:rsidRDefault="00FB491C">
      <w:pPr>
        <w:tabs>
          <w:tab w:val="center" w:pos="5328"/>
        </w:tabs>
        <w:jc w:val="center"/>
        <w:rPr>
          <w:rFonts w:ascii="Calibri" w:hAnsi="Calibri" w:cs="Calibri"/>
          <w:sz w:val="22"/>
          <w:szCs w:val="22"/>
        </w:rPr>
        <w:sectPr w:rsidR="00FB491C" w:rsidRPr="002630E2" w:rsidSect="00077751">
          <w:footerReference w:type="default" r:id="rId9"/>
          <w:type w:val="continuous"/>
          <w:pgSz w:w="12240" w:h="15840" w:code="1"/>
          <w:pgMar w:top="504" w:right="1440" w:bottom="1440" w:left="1440" w:header="720" w:footer="720" w:gutter="0"/>
          <w:cols w:space="720"/>
        </w:sectPr>
      </w:pPr>
    </w:p>
    <w:p w14:paraId="45A5C23D" w14:textId="36544BDD" w:rsidR="001F727A" w:rsidRPr="002630E2" w:rsidRDefault="001F727A" w:rsidP="001F727A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A meeting of the </w:t>
      </w:r>
      <w:r w:rsidR="006E30E3" w:rsidRPr="002630E2">
        <w:rPr>
          <w:rFonts w:ascii="Calibri" w:hAnsi="Calibri" w:cs="Calibri"/>
          <w:sz w:val="22"/>
          <w:szCs w:val="22"/>
        </w:rPr>
        <w:t>Interfraternity Council Senate</w:t>
      </w:r>
      <w:r w:rsidRPr="002630E2">
        <w:rPr>
          <w:rFonts w:ascii="Calibri" w:hAnsi="Calibri" w:cs="Calibri"/>
          <w:sz w:val="22"/>
          <w:szCs w:val="22"/>
        </w:rPr>
        <w:t xml:space="preserve"> was held on </w:t>
      </w:r>
      <w:r w:rsidR="00103872">
        <w:rPr>
          <w:rFonts w:ascii="Calibri" w:hAnsi="Calibri" w:cs="Calibri"/>
          <w:sz w:val="22"/>
          <w:szCs w:val="22"/>
        </w:rPr>
        <w:t>Tuesday</w:t>
      </w:r>
      <w:r w:rsidR="0001327E">
        <w:rPr>
          <w:rFonts w:ascii="Calibri" w:hAnsi="Calibri" w:cs="Calibri"/>
          <w:sz w:val="22"/>
          <w:szCs w:val="22"/>
        </w:rPr>
        <w:t>, December 3,</w:t>
      </w:r>
      <w:r w:rsidR="00103872">
        <w:rPr>
          <w:rFonts w:ascii="Calibri" w:hAnsi="Calibri" w:cs="Calibri"/>
          <w:sz w:val="22"/>
          <w:szCs w:val="22"/>
        </w:rPr>
        <w:t xml:space="preserve"> 2019</w:t>
      </w:r>
      <w:r w:rsidR="006A385F">
        <w:rPr>
          <w:rFonts w:ascii="Calibri" w:hAnsi="Calibri" w:cs="Calibri"/>
          <w:sz w:val="22"/>
          <w:szCs w:val="22"/>
        </w:rPr>
        <w:t xml:space="preserve"> in </w:t>
      </w:r>
      <w:r w:rsidR="0001327E">
        <w:rPr>
          <w:rFonts w:ascii="Calibri" w:hAnsi="Calibri" w:cs="Calibri"/>
          <w:sz w:val="22"/>
          <w:szCs w:val="22"/>
        </w:rPr>
        <w:t>the Panorama Room of the ISUB</w:t>
      </w:r>
      <w:r w:rsidR="00A67D49">
        <w:rPr>
          <w:rFonts w:ascii="Calibri" w:hAnsi="Calibri" w:cs="Calibri"/>
          <w:sz w:val="22"/>
          <w:szCs w:val="22"/>
        </w:rPr>
        <w:t xml:space="preserve">. </w:t>
      </w:r>
      <w:r w:rsidRPr="002630E2">
        <w:rPr>
          <w:rFonts w:ascii="Calibri" w:hAnsi="Calibri" w:cs="Calibri"/>
          <w:sz w:val="22"/>
          <w:szCs w:val="22"/>
        </w:rPr>
        <w:t xml:space="preserve">It was presided over by James Trayford with </w:t>
      </w:r>
      <w:r w:rsidR="006E30E3" w:rsidRPr="002630E2">
        <w:rPr>
          <w:rFonts w:ascii="Calibri" w:hAnsi="Calibri" w:cs="Calibri"/>
          <w:sz w:val="22"/>
          <w:szCs w:val="22"/>
        </w:rPr>
        <w:t>Ramiro Vargas</w:t>
      </w:r>
      <w:r w:rsidRPr="002630E2">
        <w:rPr>
          <w:rFonts w:ascii="Calibri" w:hAnsi="Calibri" w:cs="Calibri"/>
          <w:sz w:val="22"/>
          <w:szCs w:val="22"/>
        </w:rPr>
        <w:t xml:space="preserve"> as the recording </w:t>
      </w:r>
      <w:r w:rsidR="00F01C19">
        <w:rPr>
          <w:rFonts w:ascii="Calibri" w:hAnsi="Calibri" w:cs="Calibri"/>
          <w:sz w:val="22"/>
          <w:szCs w:val="22"/>
        </w:rPr>
        <w:t xml:space="preserve">secretary and </w:t>
      </w:r>
      <w:r w:rsidR="00E907B3">
        <w:rPr>
          <w:rFonts w:ascii="Calibri" w:hAnsi="Calibri" w:cs="Calibri"/>
          <w:sz w:val="22"/>
          <w:szCs w:val="22"/>
        </w:rPr>
        <w:t>Vice-President of Communications</w:t>
      </w:r>
      <w:r w:rsidRPr="002630E2">
        <w:rPr>
          <w:rFonts w:ascii="Calibri" w:hAnsi="Calibri" w:cs="Calibri"/>
          <w:sz w:val="22"/>
          <w:szCs w:val="22"/>
        </w:rPr>
        <w:t>.</w:t>
      </w:r>
    </w:p>
    <w:p w14:paraId="7D1CECEA" w14:textId="77777777" w:rsidR="001F727A" w:rsidRPr="002630E2" w:rsidRDefault="001F727A" w:rsidP="001F727A">
      <w:pPr>
        <w:rPr>
          <w:rFonts w:ascii="Calibri" w:hAnsi="Calibri" w:cs="Calibri"/>
          <w:sz w:val="22"/>
          <w:szCs w:val="22"/>
        </w:rPr>
      </w:pPr>
    </w:p>
    <w:p w14:paraId="1C9B94A2" w14:textId="515F1850" w:rsidR="00524534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The meeting was called to order at </w:t>
      </w:r>
      <w:r w:rsidR="0001327E">
        <w:rPr>
          <w:rFonts w:ascii="Calibri" w:hAnsi="Calibri" w:cs="Calibri"/>
          <w:sz w:val="22"/>
          <w:szCs w:val="22"/>
        </w:rPr>
        <w:t>7:00</w:t>
      </w:r>
      <w:r w:rsidRPr="002630E2">
        <w:rPr>
          <w:rFonts w:ascii="Calibri" w:hAnsi="Calibri" w:cs="Calibri"/>
          <w:sz w:val="22"/>
          <w:szCs w:val="22"/>
        </w:rPr>
        <w:t xml:space="preserve"> p.m.</w:t>
      </w:r>
    </w:p>
    <w:p w14:paraId="1D034B3E" w14:textId="77777777" w:rsidR="00E907B3" w:rsidRPr="002630E2" w:rsidRDefault="00E907B3" w:rsidP="00524534">
      <w:pPr>
        <w:rPr>
          <w:rFonts w:ascii="Calibri" w:hAnsi="Calibri" w:cs="Calibri"/>
          <w:sz w:val="22"/>
          <w:szCs w:val="22"/>
        </w:rPr>
      </w:pPr>
    </w:p>
    <w:p w14:paraId="17A1D495" w14:textId="3861D393" w:rsidR="00524534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Roll call was taken. </w:t>
      </w:r>
      <w:r w:rsidR="00FB491C" w:rsidRPr="002630E2">
        <w:rPr>
          <w:rFonts w:ascii="Calibri" w:hAnsi="Calibri" w:cs="Calibri"/>
          <w:sz w:val="22"/>
          <w:szCs w:val="22"/>
        </w:rPr>
        <w:t xml:space="preserve">A quorum was established. </w:t>
      </w:r>
      <w:r w:rsidRPr="002630E2">
        <w:rPr>
          <w:rFonts w:ascii="Calibri" w:hAnsi="Calibri" w:cs="Calibri"/>
          <w:sz w:val="22"/>
          <w:szCs w:val="22"/>
        </w:rPr>
        <w:t>All p</w:t>
      </w:r>
      <w:r w:rsidR="00644388" w:rsidRPr="002630E2">
        <w:rPr>
          <w:rFonts w:ascii="Calibri" w:hAnsi="Calibri" w:cs="Calibri"/>
          <w:sz w:val="22"/>
          <w:szCs w:val="22"/>
        </w:rPr>
        <w:t>resent members are listed below.</w:t>
      </w:r>
    </w:p>
    <w:p w14:paraId="1BFE719E" w14:textId="77777777" w:rsidR="00E907B3" w:rsidRPr="002630E2" w:rsidRDefault="00E907B3" w:rsidP="00524534">
      <w:pPr>
        <w:rPr>
          <w:rFonts w:ascii="Calibri" w:hAnsi="Calibri" w:cs="Calibri"/>
          <w:sz w:val="22"/>
          <w:szCs w:val="22"/>
        </w:rPr>
      </w:pPr>
    </w:p>
    <w:p w14:paraId="366527C7" w14:textId="5182126D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The minutes of the previous </w:t>
      </w:r>
      <w:r w:rsidR="00A94693" w:rsidRPr="002630E2">
        <w:rPr>
          <w:rFonts w:ascii="Calibri" w:hAnsi="Calibri" w:cs="Calibri"/>
          <w:sz w:val="22"/>
          <w:szCs w:val="22"/>
        </w:rPr>
        <w:t>IFC Senate</w:t>
      </w:r>
      <w:r w:rsidRPr="002630E2">
        <w:rPr>
          <w:rFonts w:ascii="Calibri" w:hAnsi="Calibri" w:cs="Calibri"/>
          <w:sz w:val="22"/>
          <w:szCs w:val="22"/>
        </w:rPr>
        <w:t xml:space="preserve"> meeting were approved by unanimous consent.</w:t>
      </w:r>
    </w:p>
    <w:p w14:paraId="70A5023D" w14:textId="77777777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</w:p>
    <w:p w14:paraId="0FAFCE00" w14:textId="2C27C3EE" w:rsidR="00A67D49" w:rsidRPr="0001327E" w:rsidRDefault="00524534" w:rsidP="0001327E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There was</w:t>
      </w:r>
      <w:r w:rsidR="008D2379">
        <w:rPr>
          <w:rFonts w:ascii="Calibri" w:hAnsi="Calibri" w:cs="Calibri"/>
          <w:sz w:val="22"/>
          <w:szCs w:val="22"/>
        </w:rPr>
        <w:t xml:space="preserve"> </w:t>
      </w:r>
      <w:r w:rsidR="007573A4">
        <w:rPr>
          <w:rFonts w:ascii="Calibri" w:hAnsi="Calibri" w:cs="Calibri"/>
          <w:sz w:val="22"/>
          <w:szCs w:val="22"/>
        </w:rPr>
        <w:t xml:space="preserve">NO </w:t>
      </w:r>
      <w:r w:rsidRPr="002630E2">
        <w:rPr>
          <w:rFonts w:ascii="Calibri" w:hAnsi="Calibri" w:cs="Calibri"/>
          <w:sz w:val="22"/>
          <w:szCs w:val="22"/>
        </w:rPr>
        <w:t>open foru</w:t>
      </w:r>
      <w:r w:rsidR="00E232FB">
        <w:rPr>
          <w:rFonts w:ascii="Calibri" w:hAnsi="Calibri" w:cs="Calibri"/>
          <w:sz w:val="22"/>
          <w:szCs w:val="22"/>
        </w:rPr>
        <w:t>m.</w:t>
      </w:r>
      <w:r w:rsidR="00A67D49" w:rsidRPr="0001327E">
        <w:rPr>
          <w:rFonts w:ascii="Calibri" w:hAnsi="Calibri" w:cs="Calibri"/>
          <w:sz w:val="22"/>
          <w:szCs w:val="22"/>
        </w:rPr>
        <w:t xml:space="preserve"> </w:t>
      </w:r>
    </w:p>
    <w:p w14:paraId="1A408D69" w14:textId="48784361" w:rsidR="00E232FB" w:rsidRDefault="00E232FB" w:rsidP="00524534">
      <w:pPr>
        <w:rPr>
          <w:rFonts w:ascii="Calibri" w:hAnsi="Calibri" w:cs="Calibri"/>
          <w:sz w:val="22"/>
          <w:szCs w:val="22"/>
        </w:rPr>
      </w:pPr>
    </w:p>
    <w:p w14:paraId="48BDCE28" w14:textId="00B469CA" w:rsidR="00E232FB" w:rsidRDefault="00E232FB" w:rsidP="005245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were</w:t>
      </w:r>
      <w:r w:rsidR="00F01C19">
        <w:rPr>
          <w:rFonts w:ascii="Calibri" w:hAnsi="Calibri" w:cs="Calibri"/>
          <w:sz w:val="22"/>
          <w:szCs w:val="22"/>
        </w:rPr>
        <w:t xml:space="preserve"> NO</w:t>
      </w:r>
      <w:r>
        <w:rPr>
          <w:rFonts w:ascii="Calibri" w:hAnsi="Calibri" w:cs="Calibri"/>
          <w:sz w:val="22"/>
          <w:szCs w:val="22"/>
        </w:rPr>
        <w:t xml:space="preserve"> General Announcements.</w:t>
      </w:r>
    </w:p>
    <w:p w14:paraId="0AE72E6B" w14:textId="77777777" w:rsidR="00E41824" w:rsidRPr="00E41824" w:rsidRDefault="00E41824" w:rsidP="00E41824">
      <w:pPr>
        <w:rPr>
          <w:rFonts w:ascii="Calibri" w:hAnsi="Calibri" w:cs="Calibri"/>
          <w:sz w:val="22"/>
          <w:szCs w:val="22"/>
        </w:rPr>
      </w:pPr>
    </w:p>
    <w:p w14:paraId="5AA39636" w14:textId="54C626F9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President James Trayford conducted the Officer reports</w:t>
      </w:r>
      <w:r w:rsidR="00FB491C" w:rsidRPr="002630E2">
        <w:rPr>
          <w:rFonts w:ascii="Calibri" w:hAnsi="Calibri" w:cs="Calibri"/>
          <w:sz w:val="22"/>
          <w:szCs w:val="22"/>
        </w:rPr>
        <w:t>.</w:t>
      </w:r>
    </w:p>
    <w:p w14:paraId="6B407697" w14:textId="4FC07433" w:rsidR="006E30E3" w:rsidRPr="002630E2" w:rsidRDefault="00BE186B" w:rsidP="006E30E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 of Communications</w:t>
      </w:r>
    </w:p>
    <w:p w14:paraId="07D19039" w14:textId="04B4E7FA" w:rsidR="00876441" w:rsidRDefault="00BE186B" w:rsidP="000729A7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FE0883" w:rsidRPr="002630E2">
        <w:rPr>
          <w:rFonts w:ascii="Calibri" w:hAnsi="Calibri" w:cs="Calibri"/>
          <w:sz w:val="22"/>
          <w:szCs w:val="22"/>
        </w:rPr>
        <w:t xml:space="preserve"> of Finance</w:t>
      </w:r>
    </w:p>
    <w:p w14:paraId="2B342795" w14:textId="1125AE02" w:rsidR="007573A4" w:rsidRDefault="007573A4" w:rsidP="007573A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Chapters have invoices. Make sure they are in by the last day of the semester.</w:t>
      </w:r>
    </w:p>
    <w:p w14:paraId="3FFFD6D9" w14:textId="236F33A7" w:rsidR="00524534" w:rsidRDefault="00BE186B" w:rsidP="005245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FE0883" w:rsidRPr="002630E2">
        <w:rPr>
          <w:rFonts w:ascii="Calibri" w:hAnsi="Calibri" w:cs="Calibri"/>
          <w:sz w:val="22"/>
          <w:szCs w:val="22"/>
        </w:rPr>
        <w:t xml:space="preserve"> of Service and Philanthropy</w:t>
      </w:r>
    </w:p>
    <w:p w14:paraId="7C1D4B8E" w14:textId="1F23E6BA" w:rsidR="007573A4" w:rsidRDefault="007573A4" w:rsidP="007573A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Share the link for philanthropy and download app to get points for campus-wide competition.</w:t>
      </w:r>
    </w:p>
    <w:p w14:paraId="3B6ACAB2" w14:textId="72044B08" w:rsidR="008D2379" w:rsidRDefault="00BE186B" w:rsidP="00BE186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FE0883" w:rsidRPr="002630E2">
        <w:rPr>
          <w:rFonts w:ascii="Calibri" w:hAnsi="Calibri" w:cs="Calibri"/>
          <w:sz w:val="22"/>
          <w:szCs w:val="22"/>
        </w:rPr>
        <w:t xml:space="preserve"> of Scholarship</w:t>
      </w:r>
    </w:p>
    <w:p w14:paraId="21E87F5C" w14:textId="1EA255E8" w:rsidR="000E2E0C" w:rsidRDefault="00BE186B" w:rsidP="00BE186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5B6C21" w:rsidRPr="002630E2">
        <w:rPr>
          <w:rFonts w:ascii="Calibri" w:hAnsi="Calibri" w:cs="Calibri"/>
          <w:sz w:val="22"/>
          <w:szCs w:val="22"/>
        </w:rPr>
        <w:t xml:space="preserve"> of Public Relations</w:t>
      </w:r>
    </w:p>
    <w:p w14:paraId="630E1BB3" w14:textId="4A051276" w:rsidR="005B6C21" w:rsidRDefault="00BE186B" w:rsidP="005B6C2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5B6C21" w:rsidRPr="002630E2">
        <w:rPr>
          <w:rFonts w:ascii="Calibri" w:hAnsi="Calibri" w:cs="Calibri"/>
          <w:sz w:val="22"/>
          <w:szCs w:val="22"/>
        </w:rPr>
        <w:t xml:space="preserve"> of Member</w:t>
      </w:r>
      <w:r>
        <w:rPr>
          <w:rFonts w:ascii="Calibri" w:hAnsi="Calibri" w:cs="Calibri"/>
          <w:sz w:val="22"/>
          <w:szCs w:val="22"/>
        </w:rPr>
        <w:t>ship</w:t>
      </w:r>
      <w:r w:rsidR="005B6C21" w:rsidRPr="002630E2">
        <w:rPr>
          <w:rFonts w:ascii="Calibri" w:hAnsi="Calibri" w:cs="Calibri"/>
          <w:sz w:val="22"/>
          <w:szCs w:val="22"/>
        </w:rPr>
        <w:t xml:space="preserve"> Development</w:t>
      </w:r>
    </w:p>
    <w:p w14:paraId="4FE1E467" w14:textId="4BBF5766" w:rsidR="005B6C21" w:rsidRDefault="00D814F4" w:rsidP="005B6C2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V</w:t>
      </w:r>
      <w:r w:rsidR="00BE186B">
        <w:rPr>
          <w:rFonts w:ascii="Calibri" w:hAnsi="Calibri" w:cs="Calibri"/>
          <w:sz w:val="22"/>
          <w:szCs w:val="22"/>
        </w:rPr>
        <w:t>ice-President</w:t>
      </w:r>
      <w:r w:rsidR="005B6C21" w:rsidRPr="002630E2">
        <w:rPr>
          <w:rFonts w:ascii="Calibri" w:hAnsi="Calibri" w:cs="Calibri"/>
          <w:sz w:val="22"/>
          <w:szCs w:val="22"/>
        </w:rPr>
        <w:t xml:space="preserve"> of </w:t>
      </w:r>
      <w:r w:rsidR="00BE186B">
        <w:rPr>
          <w:rFonts w:ascii="Calibri" w:hAnsi="Calibri" w:cs="Calibri"/>
          <w:sz w:val="22"/>
          <w:szCs w:val="22"/>
        </w:rPr>
        <w:t>Health and Safety</w:t>
      </w:r>
    </w:p>
    <w:p w14:paraId="0688C816" w14:textId="4C8B9F6D" w:rsidR="00886DE4" w:rsidRDefault="00886DE4" w:rsidP="00886DE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Transition is done.</w:t>
      </w:r>
    </w:p>
    <w:p w14:paraId="140B57A3" w14:textId="70A6535F" w:rsidR="00DD48ED" w:rsidRDefault="00BE186B" w:rsidP="00DD48ED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</w:t>
      </w:r>
      <w:r w:rsidR="00DD48ED">
        <w:rPr>
          <w:rFonts w:ascii="Calibri" w:hAnsi="Calibri" w:cs="Calibri"/>
          <w:sz w:val="22"/>
          <w:szCs w:val="22"/>
        </w:rPr>
        <w:t xml:space="preserve"> of Recruitment</w:t>
      </w:r>
    </w:p>
    <w:p w14:paraId="7A464B0E" w14:textId="0D92F890" w:rsidR="00524534" w:rsidRDefault="00D814F4" w:rsidP="005245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V</w:t>
      </w:r>
      <w:r w:rsidR="00BE186B">
        <w:rPr>
          <w:rFonts w:ascii="Calibri" w:hAnsi="Calibri" w:cs="Calibri"/>
          <w:sz w:val="22"/>
          <w:szCs w:val="22"/>
        </w:rPr>
        <w:t>ice-President</w:t>
      </w:r>
      <w:r w:rsidRPr="002630E2">
        <w:rPr>
          <w:rFonts w:ascii="Calibri" w:hAnsi="Calibri" w:cs="Calibri"/>
          <w:sz w:val="22"/>
          <w:szCs w:val="22"/>
        </w:rPr>
        <w:t xml:space="preserve"> of Judicial Affairs</w:t>
      </w:r>
    </w:p>
    <w:p w14:paraId="5A56651B" w14:textId="31A70F61" w:rsidR="00886DE4" w:rsidRDefault="00886DE4" w:rsidP="00886DE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Judicial Board personnel is being altered. Levi will reach out to chapters who need representation.</w:t>
      </w:r>
    </w:p>
    <w:p w14:paraId="0CCAF212" w14:textId="076D3053" w:rsidR="007573A4" w:rsidRDefault="007573A4" w:rsidP="005245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Vice-President of Recruitment</w:t>
      </w:r>
    </w:p>
    <w:p w14:paraId="02E38DCA" w14:textId="165C2E75" w:rsidR="007573A4" w:rsidRDefault="007573A4" w:rsidP="007573A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Fall Recruitment is scheduled for August 15-18</w:t>
      </w:r>
      <w:r w:rsidRPr="007573A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2020</w:t>
      </w:r>
    </w:p>
    <w:p w14:paraId="5B0F2C6C" w14:textId="303832DA" w:rsidR="007573A4" w:rsidRDefault="007573A4" w:rsidP="007573A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Cost is $150, $50 up front.</w:t>
      </w:r>
    </w:p>
    <w:p w14:paraId="770391CF" w14:textId="62D6B2D5" w:rsidR="007573A4" w:rsidRDefault="007573A4" w:rsidP="007573A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Spring Recruitment is scheduled for February 10-13</w:t>
      </w:r>
      <w:r w:rsidRPr="007573A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2020</w:t>
      </w:r>
    </w:p>
    <w:p w14:paraId="619775F6" w14:textId="7043BF0B" w:rsidR="00886DE4" w:rsidRDefault="00886DE4" w:rsidP="00886DE4">
      <w:pPr>
        <w:pStyle w:val="ListParagraph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Planning on having an informal structure</w:t>
      </w:r>
    </w:p>
    <w:p w14:paraId="753DE69A" w14:textId="330C3F2F" w:rsidR="00D814F4" w:rsidRPr="002630E2" w:rsidRDefault="00D814F4" w:rsidP="00D814F4">
      <w:pPr>
        <w:rPr>
          <w:rFonts w:ascii="Calibri" w:hAnsi="Calibri" w:cs="Calibri"/>
          <w:sz w:val="22"/>
          <w:szCs w:val="22"/>
        </w:rPr>
      </w:pPr>
    </w:p>
    <w:p w14:paraId="506EBD81" w14:textId="04A0C22A" w:rsidR="000E2E0C" w:rsidRDefault="00D814F4" w:rsidP="00D814F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There were </w:t>
      </w:r>
      <w:r w:rsidR="00A67D49">
        <w:rPr>
          <w:rFonts w:ascii="Calibri" w:hAnsi="Calibri" w:cs="Calibri"/>
          <w:sz w:val="22"/>
          <w:szCs w:val="22"/>
        </w:rPr>
        <w:t xml:space="preserve">NO </w:t>
      </w:r>
      <w:r w:rsidRPr="002630E2">
        <w:rPr>
          <w:rFonts w:ascii="Calibri" w:hAnsi="Calibri" w:cs="Calibri"/>
          <w:sz w:val="22"/>
          <w:szCs w:val="22"/>
        </w:rPr>
        <w:t xml:space="preserve">Advisor communications from </w:t>
      </w:r>
      <w:r w:rsidR="00BE186B">
        <w:rPr>
          <w:rFonts w:ascii="Calibri" w:hAnsi="Calibri" w:cs="Calibri"/>
          <w:sz w:val="22"/>
          <w:szCs w:val="22"/>
        </w:rPr>
        <w:t>Nick O’Neal</w:t>
      </w:r>
    </w:p>
    <w:p w14:paraId="20A52E8F" w14:textId="77777777" w:rsidR="000729A7" w:rsidRPr="000729A7" w:rsidRDefault="000729A7" w:rsidP="000729A7">
      <w:pPr>
        <w:rPr>
          <w:rFonts w:ascii="Calibri" w:hAnsi="Calibri" w:cs="Calibri"/>
          <w:sz w:val="22"/>
          <w:szCs w:val="22"/>
        </w:rPr>
      </w:pPr>
    </w:p>
    <w:p w14:paraId="5097CFA7" w14:textId="5487F42D" w:rsidR="006E30E3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There were</w:t>
      </w:r>
      <w:r w:rsidR="00A67D49">
        <w:rPr>
          <w:rFonts w:ascii="Calibri" w:hAnsi="Calibri" w:cs="Calibri"/>
          <w:sz w:val="22"/>
          <w:szCs w:val="22"/>
        </w:rPr>
        <w:t xml:space="preserve"> </w:t>
      </w:r>
      <w:r w:rsidRPr="002630E2">
        <w:rPr>
          <w:rFonts w:ascii="Calibri" w:hAnsi="Calibri" w:cs="Calibri"/>
          <w:sz w:val="22"/>
          <w:szCs w:val="22"/>
        </w:rPr>
        <w:t>Presidential communications from President Trayford.</w:t>
      </w:r>
    </w:p>
    <w:p w14:paraId="6F6ED674" w14:textId="41C5B5DB" w:rsidR="00445FD6" w:rsidRDefault="00886DE4" w:rsidP="00886DE4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Our final meeting for the year. Congrats to all of the new elected IFC!</w:t>
      </w:r>
    </w:p>
    <w:p w14:paraId="58DE69D9" w14:textId="77777777" w:rsidR="00886DE4" w:rsidRPr="00886DE4" w:rsidRDefault="00886DE4" w:rsidP="00886DE4">
      <w:pPr>
        <w:rPr>
          <w:rFonts w:ascii="Calibri" w:hAnsi="Calibri" w:cs="Calibri"/>
          <w:sz w:val="22"/>
          <w:szCs w:val="22"/>
        </w:rPr>
      </w:pPr>
    </w:p>
    <w:p w14:paraId="2DD4FAC3" w14:textId="13CA94BD" w:rsidR="00FD6E61" w:rsidRDefault="00445FD6" w:rsidP="00FD6E61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There was</w:t>
      </w:r>
      <w:r w:rsidR="005B7821">
        <w:rPr>
          <w:rFonts w:ascii="Calibri" w:hAnsi="Calibri" w:cs="Calibri"/>
          <w:sz w:val="22"/>
          <w:szCs w:val="22"/>
        </w:rPr>
        <w:t xml:space="preserve"> NO</w:t>
      </w:r>
      <w:r w:rsidR="00617482">
        <w:rPr>
          <w:rFonts w:ascii="Calibri" w:hAnsi="Calibri" w:cs="Calibri"/>
          <w:sz w:val="22"/>
          <w:szCs w:val="22"/>
        </w:rPr>
        <w:t xml:space="preserve"> </w:t>
      </w:r>
      <w:r w:rsidRPr="002630E2">
        <w:rPr>
          <w:rFonts w:ascii="Calibri" w:hAnsi="Calibri" w:cs="Calibri"/>
          <w:sz w:val="22"/>
          <w:szCs w:val="22"/>
        </w:rPr>
        <w:t>Unfinished Business</w:t>
      </w:r>
    </w:p>
    <w:p w14:paraId="7C3CC76F" w14:textId="088A8077" w:rsidR="00FD6E61" w:rsidRPr="002630E2" w:rsidRDefault="00FD6E61" w:rsidP="00445FD6">
      <w:pPr>
        <w:rPr>
          <w:rFonts w:ascii="Calibri" w:hAnsi="Calibri" w:cs="Calibri"/>
          <w:sz w:val="22"/>
          <w:szCs w:val="22"/>
        </w:rPr>
      </w:pPr>
    </w:p>
    <w:p w14:paraId="446F13CC" w14:textId="49C33D31" w:rsidR="00445FD6" w:rsidRDefault="00445FD6" w:rsidP="00445FD6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lastRenderedPageBreak/>
        <w:t>New Business was</w:t>
      </w:r>
      <w:r w:rsidR="005B7821">
        <w:rPr>
          <w:rFonts w:ascii="Calibri" w:hAnsi="Calibri" w:cs="Calibri"/>
          <w:sz w:val="22"/>
          <w:szCs w:val="22"/>
        </w:rPr>
        <w:t xml:space="preserve"> </w:t>
      </w:r>
      <w:r w:rsidRPr="002630E2">
        <w:rPr>
          <w:rFonts w:ascii="Calibri" w:hAnsi="Calibri" w:cs="Calibri"/>
          <w:sz w:val="22"/>
          <w:szCs w:val="22"/>
        </w:rPr>
        <w:t>introduced</w:t>
      </w:r>
    </w:p>
    <w:p w14:paraId="787292E6" w14:textId="58C041E6" w:rsidR="00A94D93" w:rsidRDefault="0001327E" w:rsidP="0001327E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Motion to remove </w:t>
      </w:r>
      <w:proofErr w:type="spellStart"/>
      <w:r>
        <w:rPr>
          <w:rFonts w:ascii="Calibri" w:hAnsi="Calibri" w:cs="Calibri"/>
          <w:sz w:val="22"/>
          <w:szCs w:val="22"/>
        </w:rPr>
        <w:t>Tyber</w:t>
      </w:r>
      <w:proofErr w:type="spellEnd"/>
      <w:r>
        <w:rPr>
          <w:rFonts w:ascii="Calibri" w:hAnsi="Calibri" w:cs="Calibri"/>
          <w:sz w:val="22"/>
          <w:szCs w:val="22"/>
        </w:rPr>
        <w:t xml:space="preserve"> Dodson and James Trayford from signing over the Umpqua Bank account ending in 6171.</w:t>
      </w:r>
      <w:r w:rsidR="00886DE4">
        <w:rPr>
          <w:rFonts w:ascii="Calibri" w:hAnsi="Calibri" w:cs="Calibri"/>
          <w:sz w:val="22"/>
          <w:szCs w:val="22"/>
        </w:rPr>
        <w:t xml:space="preserve"> Motion passed.</w:t>
      </w:r>
    </w:p>
    <w:p w14:paraId="6960A53C" w14:textId="0BB28395" w:rsidR="0001327E" w:rsidRPr="0001327E" w:rsidRDefault="0001327E" w:rsidP="0001327E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Motion to add Henry </w:t>
      </w:r>
      <w:proofErr w:type="spellStart"/>
      <w:r>
        <w:rPr>
          <w:rFonts w:ascii="Calibri" w:hAnsi="Calibri" w:cs="Calibri"/>
          <w:sz w:val="22"/>
          <w:szCs w:val="22"/>
        </w:rPr>
        <w:t>Pachner</w:t>
      </w:r>
      <w:proofErr w:type="spellEnd"/>
      <w:r>
        <w:rPr>
          <w:rFonts w:ascii="Calibri" w:hAnsi="Calibri" w:cs="Calibri"/>
          <w:sz w:val="22"/>
          <w:szCs w:val="22"/>
        </w:rPr>
        <w:t xml:space="preserve"> and Joseph </w:t>
      </w:r>
      <w:proofErr w:type="spellStart"/>
      <w:r>
        <w:rPr>
          <w:rFonts w:ascii="Calibri" w:hAnsi="Calibri" w:cs="Calibri"/>
          <w:sz w:val="22"/>
          <w:szCs w:val="22"/>
        </w:rPr>
        <w:t>Brueher</w:t>
      </w:r>
      <w:proofErr w:type="spellEnd"/>
      <w:r>
        <w:rPr>
          <w:rFonts w:ascii="Calibri" w:hAnsi="Calibri" w:cs="Calibri"/>
          <w:sz w:val="22"/>
          <w:szCs w:val="22"/>
        </w:rPr>
        <w:t xml:space="preserve"> to signing over the Umpqua Bank account ending in 6171.</w:t>
      </w:r>
      <w:r w:rsidR="00886DE4">
        <w:rPr>
          <w:rFonts w:ascii="Calibri" w:hAnsi="Calibri" w:cs="Calibri"/>
          <w:sz w:val="22"/>
          <w:szCs w:val="22"/>
        </w:rPr>
        <w:t xml:space="preserve"> Motion passed.</w:t>
      </w:r>
    </w:p>
    <w:p w14:paraId="06100C11" w14:textId="77777777" w:rsidR="00A67D49" w:rsidRDefault="00A67D49" w:rsidP="00A67D49">
      <w:pPr>
        <w:ind w:left="720"/>
        <w:rPr>
          <w:rFonts w:ascii="Calibri" w:hAnsi="Calibri" w:cs="Calibri"/>
          <w:sz w:val="22"/>
          <w:szCs w:val="22"/>
        </w:rPr>
      </w:pPr>
    </w:p>
    <w:p w14:paraId="279AFE33" w14:textId="77777777" w:rsidR="00ED1D8F" w:rsidRPr="00ED1D8F" w:rsidRDefault="00ED1D8F" w:rsidP="00ED1D8F">
      <w:pPr>
        <w:ind w:left="1440"/>
        <w:rPr>
          <w:rFonts w:ascii="Calibri" w:hAnsi="Calibri" w:cs="Calibri"/>
          <w:sz w:val="22"/>
          <w:szCs w:val="22"/>
        </w:rPr>
      </w:pPr>
    </w:p>
    <w:p w14:paraId="4B3499B7" w14:textId="44BC2BA7" w:rsidR="00524534" w:rsidRDefault="00524534" w:rsidP="00524534">
      <w:pP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For the Good of the </w:t>
      </w:r>
      <w:r w:rsidR="006E30E3" w:rsidRPr="002630E2">
        <w:rPr>
          <w:rFonts w:ascii="Calibri" w:hAnsi="Calibri" w:cs="Calibri"/>
          <w:sz w:val="22"/>
          <w:szCs w:val="22"/>
        </w:rPr>
        <w:t>Order</w:t>
      </w:r>
      <w:r w:rsidRPr="002630E2">
        <w:rPr>
          <w:rFonts w:ascii="Calibri" w:hAnsi="Calibri" w:cs="Calibri"/>
          <w:sz w:val="22"/>
          <w:szCs w:val="22"/>
        </w:rPr>
        <w:t xml:space="preserve"> was conducted. </w:t>
      </w:r>
    </w:p>
    <w:p w14:paraId="0ADB0F49" w14:textId="77777777" w:rsidR="00FF1749" w:rsidRPr="00FF1749" w:rsidRDefault="00FF1749" w:rsidP="00FF1749">
      <w:pPr>
        <w:pStyle w:val="ListParagraph"/>
        <w:rPr>
          <w:rFonts w:ascii="Calibri" w:hAnsi="Calibri" w:cs="Calibri"/>
          <w:sz w:val="22"/>
          <w:szCs w:val="22"/>
        </w:rPr>
      </w:pPr>
    </w:p>
    <w:p w14:paraId="3BF9D5DA" w14:textId="112DDE0F" w:rsidR="00524534" w:rsidRPr="00FC55E3" w:rsidRDefault="00886DE4" w:rsidP="00FC5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Tyler </w:t>
      </w:r>
      <w:proofErr w:type="spellStart"/>
      <w:r>
        <w:rPr>
          <w:rFonts w:ascii="Calibri" w:hAnsi="Calibri" w:cs="Calibri"/>
          <w:sz w:val="22"/>
          <w:szCs w:val="22"/>
        </w:rPr>
        <w:t>Goodsell</w:t>
      </w:r>
      <w:proofErr w:type="spellEnd"/>
      <w:r>
        <w:rPr>
          <w:rFonts w:ascii="Calibri" w:hAnsi="Calibri" w:cs="Calibri"/>
          <w:sz w:val="22"/>
          <w:szCs w:val="22"/>
        </w:rPr>
        <w:t xml:space="preserve">, Phi Gamma Delta (FIJI) </w:t>
      </w:r>
      <w:r w:rsidR="00524534" w:rsidRPr="00FC55E3">
        <w:rPr>
          <w:rFonts w:ascii="Calibri" w:hAnsi="Calibri" w:cs="Calibri"/>
          <w:sz w:val="22"/>
          <w:szCs w:val="22"/>
        </w:rPr>
        <w:t xml:space="preserve">moved to close/adjourn the meeting. The motion was seconded and passed unanimously. The </w:t>
      </w:r>
      <w:r w:rsidR="006E30E3" w:rsidRPr="00FC55E3">
        <w:rPr>
          <w:rFonts w:ascii="Calibri" w:hAnsi="Calibri" w:cs="Calibri"/>
          <w:sz w:val="22"/>
          <w:szCs w:val="22"/>
        </w:rPr>
        <w:t>Senate</w:t>
      </w:r>
      <w:r w:rsidR="00B26F7D" w:rsidRPr="00FC55E3">
        <w:rPr>
          <w:rFonts w:ascii="Calibri" w:hAnsi="Calibri" w:cs="Calibri"/>
          <w:sz w:val="22"/>
          <w:szCs w:val="22"/>
        </w:rPr>
        <w:t xml:space="preserve"> meeting was adjourned at </w:t>
      </w:r>
      <w:r w:rsidR="0001327E">
        <w:rPr>
          <w:rFonts w:ascii="Calibri" w:hAnsi="Calibri" w:cs="Calibri"/>
          <w:sz w:val="22"/>
          <w:szCs w:val="22"/>
        </w:rPr>
        <w:t>7:</w:t>
      </w:r>
      <w:r w:rsidR="007C16B4">
        <w:rPr>
          <w:rFonts w:ascii="Calibri" w:hAnsi="Calibri" w:cs="Calibri"/>
          <w:sz w:val="22"/>
          <w:szCs w:val="22"/>
        </w:rPr>
        <w:t xml:space="preserve">21 </w:t>
      </w:r>
      <w:bookmarkStart w:id="0" w:name="_GoBack"/>
      <w:bookmarkEnd w:id="0"/>
      <w:r w:rsidR="00C2075C" w:rsidRPr="00FC55E3">
        <w:rPr>
          <w:rFonts w:ascii="Calibri" w:hAnsi="Calibri" w:cs="Calibri"/>
          <w:sz w:val="22"/>
          <w:szCs w:val="22"/>
        </w:rPr>
        <w:t>p.m.</w:t>
      </w:r>
    </w:p>
    <w:p w14:paraId="7A8DD3E6" w14:textId="77777777" w:rsidR="00524534" w:rsidRPr="002630E2" w:rsidRDefault="00524534" w:rsidP="00524534">
      <w:pPr>
        <w:rPr>
          <w:rFonts w:ascii="Calibri" w:hAnsi="Calibri" w:cs="Calibri"/>
          <w:sz w:val="22"/>
          <w:szCs w:val="22"/>
        </w:rPr>
      </w:pPr>
    </w:p>
    <w:p w14:paraId="2E07183D" w14:textId="77777777" w:rsidR="00524534" w:rsidRPr="002630E2" w:rsidRDefault="00524534" w:rsidP="00A94693">
      <w:pPr>
        <w:pBdr>
          <w:bottom w:val="single" w:sz="4" w:space="8" w:color="auto"/>
        </w:pBd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Respectfully Submitted,</w:t>
      </w:r>
    </w:p>
    <w:p w14:paraId="6139B566" w14:textId="77777777" w:rsidR="00524534" w:rsidRPr="002630E2" w:rsidRDefault="00524534" w:rsidP="00A94693">
      <w:pPr>
        <w:pBdr>
          <w:bottom w:val="single" w:sz="4" w:space="8" w:color="auto"/>
        </w:pBdr>
        <w:rPr>
          <w:rFonts w:ascii="Calibri" w:hAnsi="Calibri" w:cs="Calibri"/>
          <w:sz w:val="22"/>
          <w:szCs w:val="22"/>
        </w:rPr>
      </w:pPr>
    </w:p>
    <w:p w14:paraId="7DF0F0B4" w14:textId="17D03F57" w:rsidR="00524534" w:rsidRPr="002630E2" w:rsidRDefault="00FE0883" w:rsidP="00A94693">
      <w:pPr>
        <w:pBdr>
          <w:bottom w:val="single" w:sz="4" w:space="8" w:color="auto"/>
        </w:pBdr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>Ramiro Vargas</w:t>
      </w:r>
    </w:p>
    <w:p w14:paraId="60347545" w14:textId="142C16BA" w:rsidR="00D6483C" w:rsidRPr="002630E2" w:rsidRDefault="00524534" w:rsidP="00A94693">
      <w:pPr>
        <w:pBdr>
          <w:bottom w:val="single" w:sz="4" w:space="8" w:color="auto"/>
        </w:pBdr>
        <w:tabs>
          <w:tab w:val="center" w:pos="5328"/>
        </w:tabs>
        <w:rPr>
          <w:rFonts w:ascii="Calibri" w:hAnsi="Calibri" w:cs="Calibri"/>
          <w:sz w:val="22"/>
          <w:szCs w:val="22"/>
        </w:rPr>
      </w:pPr>
      <w:r w:rsidRPr="002630E2">
        <w:rPr>
          <w:rFonts w:ascii="Calibri" w:hAnsi="Calibri" w:cs="Calibri"/>
          <w:sz w:val="22"/>
          <w:szCs w:val="22"/>
        </w:rPr>
        <w:t xml:space="preserve">Secretary, </w:t>
      </w:r>
      <w:r w:rsidR="006E30E3" w:rsidRPr="002630E2">
        <w:rPr>
          <w:rFonts w:ascii="Calibri" w:hAnsi="Calibri" w:cs="Calibri"/>
          <w:sz w:val="22"/>
          <w:szCs w:val="22"/>
        </w:rPr>
        <w:t>Interfraternity Council of the University of Idaho</w:t>
      </w:r>
    </w:p>
    <w:p w14:paraId="05E159CA" w14:textId="3A504D67" w:rsidR="00D6483C" w:rsidRPr="002630E2" w:rsidRDefault="00D6483C" w:rsidP="00A94693">
      <w:pPr>
        <w:pBdr>
          <w:bottom w:val="single" w:sz="4" w:space="8" w:color="auto"/>
        </w:pBdr>
        <w:tabs>
          <w:tab w:val="center" w:pos="5328"/>
        </w:tabs>
        <w:rPr>
          <w:rFonts w:ascii="Calibri" w:hAnsi="Calibri" w:cs="Calibri"/>
          <w:sz w:val="22"/>
          <w:szCs w:val="22"/>
        </w:rPr>
      </w:pPr>
    </w:p>
    <w:p w14:paraId="5889A3FB" w14:textId="77777777" w:rsidR="00E471F5" w:rsidRDefault="00E471F5" w:rsidP="005B7821">
      <w:pPr>
        <w:pBdr>
          <w:bottom w:val="single" w:sz="4" w:space="8" w:color="auto"/>
        </w:pBdr>
        <w:tabs>
          <w:tab w:val="center" w:pos="5328"/>
        </w:tabs>
        <w:rPr>
          <w:rFonts w:ascii="Calibri" w:hAnsi="Calibri" w:cs="Calibri"/>
          <w:b/>
          <w:sz w:val="22"/>
          <w:szCs w:val="22"/>
        </w:rPr>
      </w:pPr>
    </w:p>
    <w:p w14:paraId="5BCB2D0D" w14:textId="77777777" w:rsidR="00E471F5" w:rsidRDefault="00E471F5" w:rsidP="00F95332">
      <w:pPr>
        <w:pBdr>
          <w:bottom w:val="single" w:sz="4" w:space="8" w:color="auto"/>
        </w:pBdr>
        <w:tabs>
          <w:tab w:val="center" w:pos="5328"/>
        </w:tabs>
        <w:ind w:firstLine="3600"/>
        <w:rPr>
          <w:rFonts w:ascii="Calibri" w:hAnsi="Calibri" w:cs="Calibri"/>
          <w:b/>
          <w:sz w:val="22"/>
          <w:szCs w:val="22"/>
        </w:rPr>
      </w:pPr>
    </w:p>
    <w:p w14:paraId="6BC6F3AB" w14:textId="77777777" w:rsidR="00E471F5" w:rsidRDefault="00E471F5" w:rsidP="00F95332">
      <w:pPr>
        <w:pBdr>
          <w:bottom w:val="single" w:sz="4" w:space="8" w:color="auto"/>
        </w:pBdr>
        <w:tabs>
          <w:tab w:val="center" w:pos="5328"/>
        </w:tabs>
        <w:ind w:firstLine="3600"/>
        <w:rPr>
          <w:rFonts w:ascii="Calibri" w:hAnsi="Calibri" w:cs="Calibri"/>
          <w:b/>
          <w:sz w:val="22"/>
          <w:szCs w:val="22"/>
        </w:rPr>
      </w:pPr>
    </w:p>
    <w:p w14:paraId="3013E84E" w14:textId="6BE7E9B9" w:rsidR="00D6483C" w:rsidRPr="002630E2" w:rsidRDefault="00A94693" w:rsidP="00F95332">
      <w:pPr>
        <w:pBdr>
          <w:bottom w:val="single" w:sz="4" w:space="8" w:color="auto"/>
        </w:pBdr>
        <w:tabs>
          <w:tab w:val="center" w:pos="5328"/>
        </w:tabs>
        <w:ind w:firstLine="3600"/>
        <w:rPr>
          <w:rFonts w:ascii="Calibri" w:hAnsi="Calibri" w:cs="Calibri"/>
          <w:b/>
          <w:sz w:val="22"/>
          <w:szCs w:val="22"/>
        </w:rPr>
        <w:sectPr w:rsidR="00D6483C" w:rsidRPr="002630E2" w:rsidSect="008D1460">
          <w:type w:val="continuous"/>
          <w:pgSz w:w="12240" w:h="15840" w:code="1"/>
          <w:pgMar w:top="1440" w:right="1440" w:bottom="675" w:left="1440" w:header="720" w:footer="720" w:gutter="0"/>
          <w:lnNumType w:countBy="1" w:restart="continuous"/>
          <w:cols w:space="720"/>
        </w:sectPr>
      </w:pPr>
      <w:r w:rsidRPr="002630E2">
        <w:rPr>
          <w:rFonts w:ascii="Calibri" w:hAnsi="Calibri" w:cs="Calibri"/>
          <w:b/>
          <w:sz w:val="22"/>
          <w:szCs w:val="22"/>
        </w:rPr>
        <w:t>Members Present:</w:t>
      </w:r>
      <w:r w:rsidR="00F95332">
        <w:rPr>
          <w:rFonts w:ascii="Calibri" w:hAnsi="Calibri" w:cs="Calibri"/>
          <w:b/>
          <w:sz w:val="22"/>
          <w:szCs w:val="22"/>
        </w:rPr>
        <w:t xml:space="preserve">  </w:t>
      </w:r>
    </w:p>
    <w:p w14:paraId="6CE6FF6A" w14:textId="77777777" w:rsidR="00D6483C" w:rsidRPr="002630E2" w:rsidRDefault="00D6483C" w:rsidP="00D6483C">
      <w:pPr>
        <w:tabs>
          <w:tab w:val="center" w:pos="5328"/>
        </w:tabs>
        <w:rPr>
          <w:rFonts w:ascii="Calibri" w:hAnsi="Calibri" w:cs="Calibri"/>
          <w:sz w:val="22"/>
          <w:szCs w:val="22"/>
        </w:rPr>
        <w:sectPr w:rsidR="00D6483C" w:rsidRPr="002630E2" w:rsidSect="00A94693">
          <w:type w:val="continuous"/>
          <w:pgSz w:w="12240" w:h="15840" w:code="1"/>
          <w:pgMar w:top="1440" w:right="1440" w:bottom="756" w:left="1440" w:header="720" w:footer="720" w:gutter="0"/>
          <w:cols w:num="2" w:space="720"/>
        </w:sectPr>
      </w:pPr>
    </w:p>
    <w:p w14:paraId="574D20C5" w14:textId="4BA4A98E" w:rsidR="00FD6E61" w:rsidRDefault="00FD6E61" w:rsidP="00A67D49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2630E2">
        <w:rPr>
          <w:rFonts w:ascii="Calibri" w:hAnsi="Calibri" w:cs="Calibri"/>
          <w:szCs w:val="22"/>
        </w:rPr>
        <w:t>Alpha Gamma Rho</w:t>
      </w:r>
    </w:p>
    <w:p w14:paraId="07098E85" w14:textId="0243F7F2" w:rsidR="0001327E" w:rsidRPr="002630E2" w:rsidRDefault="0001327E" w:rsidP="00A67D49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Alpha Kappa Lambda</w:t>
      </w:r>
    </w:p>
    <w:p w14:paraId="29C14722" w14:textId="720127F1" w:rsidR="00C2075C" w:rsidRPr="002630E2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8D2379">
        <w:rPr>
          <w:rFonts w:ascii="Calibri" w:hAnsi="Calibri" w:cs="Calibri"/>
          <w:szCs w:val="22"/>
        </w:rPr>
        <w:t>Beta Theta Pi</w:t>
      </w:r>
    </w:p>
    <w:p w14:paraId="78C6DB62" w14:textId="0B0068CD" w:rsidR="00FD6E61" w:rsidRPr="002630E2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2630E2">
        <w:rPr>
          <w:rFonts w:ascii="Calibri" w:hAnsi="Calibri" w:cs="Calibri"/>
          <w:szCs w:val="22"/>
        </w:rPr>
        <w:t>Delta Sigma Phi</w:t>
      </w:r>
    </w:p>
    <w:p w14:paraId="0701B53C" w14:textId="393F464D" w:rsidR="00FD6E61" w:rsidRPr="002630E2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Delta Tau Delta</w:t>
      </w:r>
    </w:p>
    <w:p w14:paraId="5E97D949" w14:textId="30043B94" w:rsidR="00FD6E61" w:rsidRPr="002630E2" w:rsidRDefault="00FD6E61" w:rsidP="007573A4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proofErr w:type="spellStart"/>
      <w:r w:rsidRPr="002630E2">
        <w:rPr>
          <w:rFonts w:ascii="Calibri" w:hAnsi="Calibri" w:cs="Calibri"/>
          <w:szCs w:val="22"/>
        </w:rPr>
        <w:t>FarmHouse</w:t>
      </w:r>
      <w:proofErr w:type="spellEnd"/>
    </w:p>
    <w:p w14:paraId="10AA9EBF" w14:textId="241A3E7C" w:rsidR="00FD6E61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Lambda Chi Alpha</w:t>
      </w:r>
    </w:p>
    <w:p w14:paraId="1DDBD857" w14:textId="20608E7D" w:rsidR="000729A7" w:rsidRPr="004D7DC4" w:rsidRDefault="000729A7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Phi Delta Theta</w:t>
      </w:r>
    </w:p>
    <w:p w14:paraId="3F8B7997" w14:textId="2CFA517B" w:rsidR="00FD6E61" w:rsidRPr="004D7DC4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Phi Gamma Delta (FIJI)</w:t>
      </w:r>
    </w:p>
    <w:p w14:paraId="1A14AF75" w14:textId="11B3C954" w:rsidR="00FD6E61" w:rsidRPr="002630E2" w:rsidRDefault="00FD6E61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4D7DC4">
        <w:rPr>
          <w:rFonts w:ascii="Calibri" w:hAnsi="Calibri" w:cs="Calibri"/>
          <w:szCs w:val="22"/>
        </w:rPr>
        <w:t>Pi Kappa Alpha</w:t>
      </w:r>
    </w:p>
    <w:p w14:paraId="4AA4C32A" w14:textId="5D0AF772" w:rsidR="00C2075C" w:rsidRDefault="00FD6E61" w:rsidP="000729A7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2630E2">
        <w:rPr>
          <w:rFonts w:ascii="Calibri" w:hAnsi="Calibri" w:cs="Calibri"/>
          <w:szCs w:val="22"/>
        </w:rPr>
        <w:t>Phi Kappa Tau</w:t>
      </w:r>
    </w:p>
    <w:p w14:paraId="08C3AE87" w14:textId="0C6448B9" w:rsidR="0001327E" w:rsidRPr="002630E2" w:rsidRDefault="0001327E" w:rsidP="000729A7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Pi Kappa Phi</w:t>
      </w:r>
    </w:p>
    <w:p w14:paraId="2304A25D" w14:textId="65087085" w:rsidR="00C2075C" w:rsidRPr="002630E2" w:rsidRDefault="00C2075C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BE186B">
        <w:rPr>
          <w:rFonts w:ascii="Calibri" w:hAnsi="Calibri" w:cs="Calibri"/>
          <w:szCs w:val="22"/>
        </w:rPr>
        <w:t>Sigma Chi</w:t>
      </w:r>
    </w:p>
    <w:p w14:paraId="7AC54775" w14:textId="2725D26C" w:rsidR="00C2075C" w:rsidRPr="001A70CD" w:rsidRDefault="00C2075C" w:rsidP="00A94693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1A70CD">
        <w:rPr>
          <w:rFonts w:ascii="Calibri" w:hAnsi="Calibri" w:cs="Calibri"/>
          <w:szCs w:val="22"/>
        </w:rPr>
        <w:t>Sigma Nu</w:t>
      </w:r>
    </w:p>
    <w:p w14:paraId="0052ECA5" w14:textId="048BADAC" w:rsidR="00B22BFB" w:rsidRDefault="00C2075C" w:rsidP="00B22BFB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 w:rsidRPr="001A70CD">
        <w:rPr>
          <w:rFonts w:ascii="Calibri" w:hAnsi="Calibri" w:cs="Calibri"/>
          <w:szCs w:val="22"/>
        </w:rPr>
        <w:t>Theta Chi</w:t>
      </w:r>
    </w:p>
    <w:p w14:paraId="7D926025" w14:textId="1B2E5F4E" w:rsidR="0001327E" w:rsidRDefault="0001327E" w:rsidP="00B22BFB">
      <w:pPr>
        <w:tabs>
          <w:tab w:val="center" w:pos="5328"/>
        </w:tabs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Tau Kappa Epsilon</w:t>
      </w:r>
    </w:p>
    <w:p w14:paraId="2EDDD187" w14:textId="3597C3AC" w:rsidR="00265920" w:rsidRPr="002630E2" w:rsidRDefault="00265920" w:rsidP="00A67D49">
      <w:pPr>
        <w:tabs>
          <w:tab w:val="center" w:pos="5328"/>
        </w:tabs>
        <w:rPr>
          <w:rFonts w:ascii="Calibri" w:hAnsi="Calibri" w:cs="Calibri"/>
          <w:szCs w:val="22"/>
        </w:rPr>
      </w:pPr>
    </w:p>
    <w:sectPr w:rsidR="00265920" w:rsidRPr="002630E2" w:rsidSect="00A94693">
      <w:type w:val="continuous"/>
      <w:pgSz w:w="12240" w:h="15840" w:code="1"/>
      <w:pgMar w:top="1440" w:right="1440" w:bottom="756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7136B" w14:textId="77777777" w:rsidR="00274318" w:rsidRDefault="00274318" w:rsidP="00666017">
      <w:r>
        <w:separator/>
      </w:r>
    </w:p>
  </w:endnote>
  <w:endnote w:type="continuationSeparator" w:id="0">
    <w:p w14:paraId="6578D23D" w14:textId="77777777" w:rsidR="00274318" w:rsidRDefault="00274318" w:rsidP="0066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E4D5" w14:textId="0CF7EE68" w:rsidR="00A67D49" w:rsidRDefault="00A67D49" w:rsidP="008D14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233BA" w14:textId="77777777" w:rsidR="00274318" w:rsidRDefault="00274318" w:rsidP="00666017">
      <w:r>
        <w:separator/>
      </w:r>
    </w:p>
  </w:footnote>
  <w:footnote w:type="continuationSeparator" w:id="0">
    <w:p w14:paraId="113F2F3E" w14:textId="77777777" w:rsidR="00274318" w:rsidRDefault="00274318" w:rsidP="0066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1F4"/>
    <w:multiLevelType w:val="hybridMultilevel"/>
    <w:tmpl w:val="DE6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320"/>
    <w:multiLevelType w:val="hybridMultilevel"/>
    <w:tmpl w:val="D360C748"/>
    <w:lvl w:ilvl="0" w:tplc="E01078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BBE"/>
    <w:multiLevelType w:val="hybridMultilevel"/>
    <w:tmpl w:val="FFFCE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D0A"/>
    <w:multiLevelType w:val="hybridMultilevel"/>
    <w:tmpl w:val="A64E6CAC"/>
    <w:lvl w:ilvl="0" w:tplc="1CA64F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3BC3"/>
    <w:multiLevelType w:val="hybridMultilevel"/>
    <w:tmpl w:val="80466850"/>
    <w:lvl w:ilvl="0" w:tplc="784A2262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226DB"/>
    <w:multiLevelType w:val="hybridMultilevel"/>
    <w:tmpl w:val="5C9C3E7A"/>
    <w:lvl w:ilvl="0" w:tplc="37F04C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A4B"/>
    <w:multiLevelType w:val="hybridMultilevel"/>
    <w:tmpl w:val="545E1480"/>
    <w:lvl w:ilvl="0" w:tplc="2E8898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10CAE"/>
    <w:multiLevelType w:val="hybridMultilevel"/>
    <w:tmpl w:val="55A4D0CE"/>
    <w:lvl w:ilvl="0" w:tplc="25B4DF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D0934"/>
    <w:multiLevelType w:val="hybridMultilevel"/>
    <w:tmpl w:val="7AA6D912"/>
    <w:lvl w:ilvl="0" w:tplc="15C0A7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F72EB"/>
    <w:multiLevelType w:val="hybridMultilevel"/>
    <w:tmpl w:val="011E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5C92"/>
    <w:multiLevelType w:val="hybridMultilevel"/>
    <w:tmpl w:val="76843226"/>
    <w:lvl w:ilvl="0" w:tplc="784A2262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780"/>
    <w:multiLevelType w:val="hybridMultilevel"/>
    <w:tmpl w:val="DB7CC7F0"/>
    <w:lvl w:ilvl="0" w:tplc="863878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30B7D"/>
    <w:multiLevelType w:val="hybridMultilevel"/>
    <w:tmpl w:val="3DFA2D0C"/>
    <w:lvl w:ilvl="0" w:tplc="0FAC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C3071"/>
    <w:multiLevelType w:val="hybridMultilevel"/>
    <w:tmpl w:val="965A9652"/>
    <w:lvl w:ilvl="0" w:tplc="6D7C9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0FB3"/>
    <w:multiLevelType w:val="hybridMultilevel"/>
    <w:tmpl w:val="B6EAA60E"/>
    <w:lvl w:ilvl="0" w:tplc="4628FE2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0724"/>
    <w:multiLevelType w:val="hybridMultilevel"/>
    <w:tmpl w:val="4340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A5419"/>
    <w:multiLevelType w:val="hybridMultilevel"/>
    <w:tmpl w:val="3D961AAC"/>
    <w:lvl w:ilvl="0" w:tplc="9976D0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2A74EE"/>
    <w:multiLevelType w:val="hybridMultilevel"/>
    <w:tmpl w:val="D514FFE4"/>
    <w:lvl w:ilvl="0" w:tplc="813C6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6AEA"/>
    <w:multiLevelType w:val="hybridMultilevel"/>
    <w:tmpl w:val="CB262382"/>
    <w:lvl w:ilvl="0" w:tplc="784A2262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075F1"/>
    <w:multiLevelType w:val="hybridMultilevel"/>
    <w:tmpl w:val="BB5C379E"/>
    <w:lvl w:ilvl="0" w:tplc="CB481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91990"/>
    <w:multiLevelType w:val="hybridMultilevel"/>
    <w:tmpl w:val="1DB63D9C"/>
    <w:lvl w:ilvl="0" w:tplc="E4F8A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D02C7"/>
    <w:multiLevelType w:val="hybridMultilevel"/>
    <w:tmpl w:val="75D4DB94"/>
    <w:lvl w:ilvl="0" w:tplc="73C4B9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8909D9"/>
    <w:multiLevelType w:val="hybridMultilevel"/>
    <w:tmpl w:val="86DAD9A4"/>
    <w:lvl w:ilvl="0" w:tplc="10889B9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B97AC5"/>
    <w:multiLevelType w:val="hybridMultilevel"/>
    <w:tmpl w:val="3AE2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524F3"/>
    <w:multiLevelType w:val="hybridMultilevel"/>
    <w:tmpl w:val="7A50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565"/>
    <w:multiLevelType w:val="hybridMultilevel"/>
    <w:tmpl w:val="AEF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04CAB"/>
    <w:multiLevelType w:val="hybridMultilevel"/>
    <w:tmpl w:val="FB824176"/>
    <w:lvl w:ilvl="0" w:tplc="3F9C99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71C0"/>
    <w:multiLevelType w:val="hybridMultilevel"/>
    <w:tmpl w:val="30BE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45D2A"/>
    <w:multiLevelType w:val="hybridMultilevel"/>
    <w:tmpl w:val="52329E46"/>
    <w:lvl w:ilvl="0" w:tplc="3E6E58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63AA7"/>
    <w:multiLevelType w:val="hybridMultilevel"/>
    <w:tmpl w:val="C456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9"/>
  </w:num>
  <w:num w:numId="5">
    <w:abstractNumId w:val="29"/>
  </w:num>
  <w:num w:numId="6">
    <w:abstractNumId w:val="25"/>
  </w:num>
  <w:num w:numId="7">
    <w:abstractNumId w:val="23"/>
  </w:num>
  <w:num w:numId="8">
    <w:abstractNumId w:val="0"/>
  </w:num>
  <w:num w:numId="9">
    <w:abstractNumId w:val="4"/>
  </w:num>
  <w:num w:numId="10">
    <w:abstractNumId w:val="18"/>
  </w:num>
  <w:num w:numId="11">
    <w:abstractNumId w:val="10"/>
  </w:num>
  <w:num w:numId="12">
    <w:abstractNumId w:val="2"/>
  </w:num>
  <w:num w:numId="13">
    <w:abstractNumId w:val="14"/>
  </w:num>
  <w:num w:numId="14">
    <w:abstractNumId w:val="8"/>
  </w:num>
  <w:num w:numId="15">
    <w:abstractNumId w:val="16"/>
  </w:num>
  <w:num w:numId="16">
    <w:abstractNumId w:val="21"/>
  </w:num>
  <w:num w:numId="17">
    <w:abstractNumId w:val="1"/>
  </w:num>
  <w:num w:numId="18">
    <w:abstractNumId w:val="6"/>
  </w:num>
  <w:num w:numId="19">
    <w:abstractNumId w:val="11"/>
  </w:num>
  <w:num w:numId="20">
    <w:abstractNumId w:val="12"/>
  </w:num>
  <w:num w:numId="21">
    <w:abstractNumId w:val="5"/>
  </w:num>
  <w:num w:numId="22">
    <w:abstractNumId w:val="7"/>
  </w:num>
  <w:num w:numId="23">
    <w:abstractNumId w:val="19"/>
  </w:num>
  <w:num w:numId="24">
    <w:abstractNumId w:val="20"/>
  </w:num>
  <w:num w:numId="25">
    <w:abstractNumId w:val="28"/>
  </w:num>
  <w:num w:numId="26">
    <w:abstractNumId w:val="26"/>
  </w:num>
  <w:num w:numId="27">
    <w:abstractNumId w:val="3"/>
  </w:num>
  <w:num w:numId="28">
    <w:abstractNumId w:val="22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41"/>
    <w:rsid w:val="00005417"/>
    <w:rsid w:val="0001327E"/>
    <w:rsid w:val="00024705"/>
    <w:rsid w:val="00042CD6"/>
    <w:rsid w:val="00052DE2"/>
    <w:rsid w:val="00062561"/>
    <w:rsid w:val="00070418"/>
    <w:rsid w:val="000729A7"/>
    <w:rsid w:val="00073822"/>
    <w:rsid w:val="00077751"/>
    <w:rsid w:val="00082D1E"/>
    <w:rsid w:val="0008480A"/>
    <w:rsid w:val="00086DC1"/>
    <w:rsid w:val="000916A0"/>
    <w:rsid w:val="000B6ACC"/>
    <w:rsid w:val="000C044E"/>
    <w:rsid w:val="000E2E0C"/>
    <w:rsid w:val="000E5F74"/>
    <w:rsid w:val="000F27F6"/>
    <w:rsid w:val="00103872"/>
    <w:rsid w:val="0012499C"/>
    <w:rsid w:val="001522C5"/>
    <w:rsid w:val="001606F8"/>
    <w:rsid w:val="001A1C29"/>
    <w:rsid w:val="001A70CD"/>
    <w:rsid w:val="001A7AEC"/>
    <w:rsid w:val="001B69FD"/>
    <w:rsid w:val="001D5ECD"/>
    <w:rsid w:val="001E7E00"/>
    <w:rsid w:val="001F6EC3"/>
    <w:rsid w:val="001F727A"/>
    <w:rsid w:val="00221211"/>
    <w:rsid w:val="00221BD7"/>
    <w:rsid w:val="0022355E"/>
    <w:rsid w:val="00246449"/>
    <w:rsid w:val="002468F9"/>
    <w:rsid w:val="002545E9"/>
    <w:rsid w:val="002630E2"/>
    <w:rsid w:val="00265920"/>
    <w:rsid w:val="00274318"/>
    <w:rsid w:val="00296A30"/>
    <w:rsid w:val="002C7036"/>
    <w:rsid w:val="002E456A"/>
    <w:rsid w:val="002E7C79"/>
    <w:rsid w:val="002F5218"/>
    <w:rsid w:val="002F7C6E"/>
    <w:rsid w:val="00304826"/>
    <w:rsid w:val="00315AB9"/>
    <w:rsid w:val="00321ECC"/>
    <w:rsid w:val="00331748"/>
    <w:rsid w:val="00333F3B"/>
    <w:rsid w:val="00337B29"/>
    <w:rsid w:val="00351624"/>
    <w:rsid w:val="003755F8"/>
    <w:rsid w:val="00391BEB"/>
    <w:rsid w:val="003B4795"/>
    <w:rsid w:val="003E626B"/>
    <w:rsid w:val="003F741A"/>
    <w:rsid w:val="00400631"/>
    <w:rsid w:val="00445FD6"/>
    <w:rsid w:val="00456F83"/>
    <w:rsid w:val="00475F95"/>
    <w:rsid w:val="004A4CD8"/>
    <w:rsid w:val="004B5BA8"/>
    <w:rsid w:val="004C167C"/>
    <w:rsid w:val="004C757B"/>
    <w:rsid w:val="004D7DC4"/>
    <w:rsid w:val="0052073A"/>
    <w:rsid w:val="00524534"/>
    <w:rsid w:val="00524D56"/>
    <w:rsid w:val="00531D72"/>
    <w:rsid w:val="00533CEA"/>
    <w:rsid w:val="00577B7D"/>
    <w:rsid w:val="005825E3"/>
    <w:rsid w:val="005B6C21"/>
    <w:rsid w:val="005B7821"/>
    <w:rsid w:val="005C2972"/>
    <w:rsid w:val="005D71E5"/>
    <w:rsid w:val="005E6046"/>
    <w:rsid w:val="005F3CCE"/>
    <w:rsid w:val="00605D41"/>
    <w:rsid w:val="00617482"/>
    <w:rsid w:val="00621EB6"/>
    <w:rsid w:val="006300C0"/>
    <w:rsid w:val="00644388"/>
    <w:rsid w:val="00645283"/>
    <w:rsid w:val="00662A83"/>
    <w:rsid w:val="00666017"/>
    <w:rsid w:val="00670A27"/>
    <w:rsid w:val="00680C05"/>
    <w:rsid w:val="0069478B"/>
    <w:rsid w:val="006A385F"/>
    <w:rsid w:val="006A6882"/>
    <w:rsid w:val="006C0408"/>
    <w:rsid w:val="006C4A6D"/>
    <w:rsid w:val="006D3824"/>
    <w:rsid w:val="006E2F40"/>
    <w:rsid w:val="006E30E3"/>
    <w:rsid w:val="007163A4"/>
    <w:rsid w:val="0072325C"/>
    <w:rsid w:val="00731DE3"/>
    <w:rsid w:val="007573A4"/>
    <w:rsid w:val="00760F1F"/>
    <w:rsid w:val="00770CCE"/>
    <w:rsid w:val="0077490A"/>
    <w:rsid w:val="007C16B4"/>
    <w:rsid w:val="007F5EC7"/>
    <w:rsid w:val="00807F63"/>
    <w:rsid w:val="0081446E"/>
    <w:rsid w:val="00845A38"/>
    <w:rsid w:val="0086599F"/>
    <w:rsid w:val="00876441"/>
    <w:rsid w:val="0088475E"/>
    <w:rsid w:val="00886DE4"/>
    <w:rsid w:val="008A3BA6"/>
    <w:rsid w:val="008A4685"/>
    <w:rsid w:val="008D1460"/>
    <w:rsid w:val="008D2379"/>
    <w:rsid w:val="00915DB3"/>
    <w:rsid w:val="009245C4"/>
    <w:rsid w:val="00970005"/>
    <w:rsid w:val="00981D39"/>
    <w:rsid w:val="00994687"/>
    <w:rsid w:val="009C3DF8"/>
    <w:rsid w:val="00A13009"/>
    <w:rsid w:val="00A50317"/>
    <w:rsid w:val="00A66450"/>
    <w:rsid w:val="00A67D49"/>
    <w:rsid w:val="00A70118"/>
    <w:rsid w:val="00A855F9"/>
    <w:rsid w:val="00A86AE9"/>
    <w:rsid w:val="00A94693"/>
    <w:rsid w:val="00A94D93"/>
    <w:rsid w:val="00AB03B4"/>
    <w:rsid w:val="00AC4A15"/>
    <w:rsid w:val="00AD3523"/>
    <w:rsid w:val="00AE6253"/>
    <w:rsid w:val="00B0419B"/>
    <w:rsid w:val="00B22BFB"/>
    <w:rsid w:val="00B25AF5"/>
    <w:rsid w:val="00B26F7D"/>
    <w:rsid w:val="00B331F0"/>
    <w:rsid w:val="00B401C1"/>
    <w:rsid w:val="00B75780"/>
    <w:rsid w:val="00B92C95"/>
    <w:rsid w:val="00BA4AA9"/>
    <w:rsid w:val="00BB355E"/>
    <w:rsid w:val="00BE186B"/>
    <w:rsid w:val="00BE770B"/>
    <w:rsid w:val="00BF249C"/>
    <w:rsid w:val="00C07AAD"/>
    <w:rsid w:val="00C13FE9"/>
    <w:rsid w:val="00C1653B"/>
    <w:rsid w:val="00C176B0"/>
    <w:rsid w:val="00C2075C"/>
    <w:rsid w:val="00C34BD7"/>
    <w:rsid w:val="00C37AE1"/>
    <w:rsid w:val="00C46638"/>
    <w:rsid w:val="00C531D5"/>
    <w:rsid w:val="00C55FA3"/>
    <w:rsid w:val="00C715CB"/>
    <w:rsid w:val="00C71C8A"/>
    <w:rsid w:val="00C849BA"/>
    <w:rsid w:val="00C920CC"/>
    <w:rsid w:val="00C9566E"/>
    <w:rsid w:val="00C95EFE"/>
    <w:rsid w:val="00CA1EC9"/>
    <w:rsid w:val="00CE117E"/>
    <w:rsid w:val="00CF3B72"/>
    <w:rsid w:val="00D03B1F"/>
    <w:rsid w:val="00D223A3"/>
    <w:rsid w:val="00D6483C"/>
    <w:rsid w:val="00D6576C"/>
    <w:rsid w:val="00D814F4"/>
    <w:rsid w:val="00D848FC"/>
    <w:rsid w:val="00DA2042"/>
    <w:rsid w:val="00DA424A"/>
    <w:rsid w:val="00DC27BE"/>
    <w:rsid w:val="00DC607D"/>
    <w:rsid w:val="00DD48ED"/>
    <w:rsid w:val="00DD76AA"/>
    <w:rsid w:val="00DE0314"/>
    <w:rsid w:val="00E06E58"/>
    <w:rsid w:val="00E16651"/>
    <w:rsid w:val="00E179B7"/>
    <w:rsid w:val="00E232FB"/>
    <w:rsid w:val="00E30549"/>
    <w:rsid w:val="00E30735"/>
    <w:rsid w:val="00E41824"/>
    <w:rsid w:val="00E471F5"/>
    <w:rsid w:val="00E6127A"/>
    <w:rsid w:val="00E75187"/>
    <w:rsid w:val="00E907B3"/>
    <w:rsid w:val="00EB51DF"/>
    <w:rsid w:val="00EB6750"/>
    <w:rsid w:val="00EB7FE8"/>
    <w:rsid w:val="00EC10A8"/>
    <w:rsid w:val="00EC6D83"/>
    <w:rsid w:val="00ED1D8F"/>
    <w:rsid w:val="00EF6E85"/>
    <w:rsid w:val="00EF7299"/>
    <w:rsid w:val="00F01C19"/>
    <w:rsid w:val="00F03E2D"/>
    <w:rsid w:val="00F071A7"/>
    <w:rsid w:val="00F24AFA"/>
    <w:rsid w:val="00F36D8D"/>
    <w:rsid w:val="00F569EE"/>
    <w:rsid w:val="00F61197"/>
    <w:rsid w:val="00F633A0"/>
    <w:rsid w:val="00F66047"/>
    <w:rsid w:val="00F66E75"/>
    <w:rsid w:val="00F75973"/>
    <w:rsid w:val="00F82554"/>
    <w:rsid w:val="00F95332"/>
    <w:rsid w:val="00FA1722"/>
    <w:rsid w:val="00FA4F8A"/>
    <w:rsid w:val="00FA683F"/>
    <w:rsid w:val="00FB1DA4"/>
    <w:rsid w:val="00FB491C"/>
    <w:rsid w:val="00FC55E3"/>
    <w:rsid w:val="00FC6FDC"/>
    <w:rsid w:val="00FD2152"/>
    <w:rsid w:val="00FD6E61"/>
    <w:rsid w:val="00FD716A"/>
    <w:rsid w:val="00FE0883"/>
    <w:rsid w:val="00FE1D5B"/>
    <w:rsid w:val="00FE25DA"/>
    <w:rsid w:val="00FE4038"/>
    <w:rsid w:val="00FE631C"/>
    <w:rsid w:val="00FE632F"/>
    <w:rsid w:val="00FE64A0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188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475F95"/>
    <w:rPr>
      <w:rFonts w:ascii="Tahoma" w:hAnsi="Tahoma" w:cs="Tahoma"/>
      <w:sz w:val="16"/>
      <w:szCs w:val="16"/>
    </w:rPr>
  </w:style>
  <w:style w:type="paragraph" w:customStyle="1" w:styleId="tmsrmn">
    <w:name w:val="tms rmn"/>
    <w:basedOn w:val="Normal"/>
    <w:rsid w:val="00DA2042"/>
    <w:pPr>
      <w:ind w:left="720" w:hanging="720"/>
    </w:pPr>
    <w:rPr>
      <w:rFonts w:ascii="Normal" w:hAnsi="Normal"/>
      <w:sz w:val="24"/>
    </w:rPr>
  </w:style>
  <w:style w:type="paragraph" w:styleId="FootnoteText">
    <w:name w:val="footnote text"/>
    <w:basedOn w:val="Normal"/>
    <w:link w:val="FootnoteTextChar"/>
    <w:rsid w:val="00AE6253"/>
  </w:style>
  <w:style w:type="character" w:customStyle="1" w:styleId="FootnoteTextChar">
    <w:name w:val="Footnote Text Char"/>
    <w:basedOn w:val="DefaultParagraphFont"/>
    <w:link w:val="FootnoteText"/>
    <w:rsid w:val="00AE6253"/>
  </w:style>
  <w:style w:type="character" w:styleId="FootnoteReference">
    <w:name w:val="footnote reference"/>
    <w:rsid w:val="00AE6253"/>
    <w:rPr>
      <w:vertAlign w:val="superscript"/>
    </w:rPr>
  </w:style>
  <w:style w:type="character" w:styleId="Emphasis">
    <w:name w:val="Emphasis"/>
    <w:uiPriority w:val="20"/>
    <w:qFormat/>
    <w:rsid w:val="00005417"/>
    <w:rPr>
      <w:i/>
      <w:iCs/>
    </w:rPr>
  </w:style>
  <w:style w:type="paragraph" w:styleId="ListParagraph">
    <w:name w:val="List Paragraph"/>
    <w:basedOn w:val="Normal"/>
    <w:uiPriority w:val="34"/>
    <w:qFormat/>
    <w:rsid w:val="000E5F74"/>
    <w:pPr>
      <w:ind w:left="720"/>
    </w:pPr>
  </w:style>
  <w:style w:type="paragraph" w:styleId="Header">
    <w:name w:val="header"/>
    <w:basedOn w:val="Normal"/>
    <w:link w:val="HeaderChar"/>
    <w:rsid w:val="00666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017"/>
  </w:style>
  <w:style w:type="paragraph" w:styleId="Footer">
    <w:name w:val="footer"/>
    <w:basedOn w:val="Normal"/>
    <w:link w:val="FooterChar"/>
    <w:rsid w:val="00666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017"/>
  </w:style>
  <w:style w:type="paragraph" w:styleId="NormalWeb">
    <w:name w:val="Normal (Web)"/>
    <w:basedOn w:val="Normal"/>
    <w:uiPriority w:val="99"/>
    <w:unhideWhenUsed/>
    <w:rsid w:val="00524534"/>
    <w:pPr>
      <w:spacing w:before="100" w:beforeAutospacing="1" w:after="100" w:afterAutospacing="1"/>
    </w:pPr>
    <w:rPr>
      <w:sz w:val="24"/>
      <w:szCs w:val="24"/>
    </w:rPr>
  </w:style>
  <w:style w:type="paragraph" w:customStyle="1" w:styleId="NormalIndented">
    <w:name w:val="Normal Indented"/>
    <w:basedOn w:val="Normal"/>
    <w:link w:val="NormalIndentedChar"/>
    <w:qFormat/>
    <w:rsid w:val="001F727A"/>
    <w:pPr>
      <w:spacing w:after="160" w:line="259" w:lineRule="auto"/>
      <w:ind w:left="288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IndentedChar">
    <w:name w:val="Normal Indented Char"/>
    <w:basedOn w:val="DefaultParagraphFont"/>
    <w:link w:val="NormalIndented"/>
    <w:rsid w:val="001F727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D4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73CA-2915-1842-8EB6-4B58BD87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Authored by:</vt:lpstr>
    </vt:vector>
  </TitlesOfParts>
  <Company>Student Union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Authored by:</dc:title>
  <dc:subject/>
  <dc:creator>Student Union Building</dc:creator>
  <cp:keywords/>
  <cp:lastModifiedBy>Trayford, James (tray1723@vandals.uidaho.edu)</cp:lastModifiedBy>
  <cp:revision>4</cp:revision>
  <cp:lastPrinted>2015-10-08T02:50:00Z</cp:lastPrinted>
  <dcterms:created xsi:type="dcterms:W3CDTF">2019-12-04T03:16:00Z</dcterms:created>
  <dcterms:modified xsi:type="dcterms:W3CDTF">2019-12-04T04:04:00Z</dcterms:modified>
</cp:coreProperties>
</file>