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3F19FE" w:rsidTr="001709FD">
        <w:trPr>
          <w:trHeight w:val="1252"/>
        </w:trPr>
        <w:tc>
          <w:tcPr>
            <w:tcW w:w="9424" w:type="dxa"/>
            <w:gridSpan w:val="2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a breakdown by UI budget category, for each new index for the existing project. Submit this table for each index requested.  </w:t>
            </w:r>
            <w:r w:rsidR="005673AD">
              <w:rPr>
                <w:sz w:val="20"/>
                <w:szCs w:val="20"/>
              </w:rPr>
              <w:t xml:space="preserve">Note that new subawards will need their own index and the only costs included in a subaward index request should be category 31 and the applicable UI F&amp;A to category 60. </w:t>
            </w:r>
          </w:p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Grant Code: </w:t>
            </w:r>
            <w:sdt>
              <w:sdtPr>
                <w:rPr>
                  <w:sz w:val="20"/>
                  <w:szCs w:val="20"/>
                </w:rPr>
                <w:id w:val="1529985605"/>
                <w:placeholder>
                  <w:docPart w:val="DefaultPlaceholder_-1854013440"/>
                </w:placeholder>
              </w:sdtPr>
              <w:sdtEndPr/>
              <w:sdtContent>
                <w:bookmarkStart w:id="0" w:name="Text34"/>
                <w:r w:rsidR="001E668D">
                  <w:rPr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r w:rsidR="001E668D">
                  <w:rPr>
                    <w:sz w:val="20"/>
                    <w:szCs w:val="20"/>
                  </w:rPr>
                  <w:instrText xml:space="preserve"> FORMTEXT </w:instrText>
                </w:r>
                <w:r w:rsidR="001E668D">
                  <w:rPr>
                    <w:sz w:val="20"/>
                    <w:szCs w:val="20"/>
                  </w:rPr>
                </w:r>
                <w:r w:rsidR="001E668D">
                  <w:rPr>
                    <w:sz w:val="20"/>
                    <w:szCs w:val="20"/>
                  </w:rPr>
                  <w:fldChar w:fldCharType="separate"/>
                </w:r>
                <w:r w:rsidR="001E668D">
                  <w:rPr>
                    <w:noProof/>
                    <w:sz w:val="20"/>
                    <w:szCs w:val="20"/>
                  </w:rPr>
                  <w:t> </w:t>
                </w:r>
                <w:r w:rsidR="001E668D">
                  <w:rPr>
                    <w:noProof/>
                    <w:sz w:val="20"/>
                    <w:szCs w:val="20"/>
                  </w:rPr>
                  <w:t> </w:t>
                </w:r>
                <w:r w:rsidR="001E668D">
                  <w:rPr>
                    <w:noProof/>
                    <w:sz w:val="20"/>
                    <w:szCs w:val="20"/>
                  </w:rPr>
                  <w:t> </w:t>
                </w:r>
                <w:r w:rsidR="001E668D">
                  <w:rPr>
                    <w:noProof/>
                    <w:sz w:val="20"/>
                    <w:szCs w:val="20"/>
                  </w:rPr>
                  <w:t> </w:t>
                </w:r>
                <w:r w:rsidR="001E668D">
                  <w:rPr>
                    <w:noProof/>
                    <w:sz w:val="20"/>
                    <w:szCs w:val="20"/>
                  </w:rPr>
                  <w:t> </w:t>
                </w:r>
                <w:r w:rsidR="001E668D">
                  <w:rPr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5673AD">
              <w:rPr>
                <w:sz w:val="20"/>
                <w:szCs w:val="20"/>
              </w:rPr>
              <w:t xml:space="preserve">                         Index to take these funds from: </w:t>
            </w:r>
            <w:sdt>
              <w:sdtPr>
                <w:rPr>
                  <w:sz w:val="20"/>
                  <w:szCs w:val="20"/>
                </w:rPr>
                <w:id w:val="692588149"/>
                <w:placeholder>
                  <w:docPart w:val="DefaultPlaceholder_-1854013440"/>
                </w:placeholder>
              </w:sdtPr>
              <w:sdtEndPr/>
              <w:sdtContent>
                <w:bookmarkStart w:id="1" w:name="Text35"/>
                <w:r w:rsidR="005673AD">
                  <w:rPr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r w:rsidR="005673AD">
                  <w:rPr>
                    <w:sz w:val="20"/>
                    <w:szCs w:val="20"/>
                  </w:rPr>
                  <w:instrText xml:space="preserve"> FORMTEXT </w:instrText>
                </w:r>
                <w:r w:rsidR="005673AD">
                  <w:rPr>
                    <w:sz w:val="20"/>
                    <w:szCs w:val="20"/>
                  </w:rPr>
                </w:r>
                <w:r w:rsidR="005673AD">
                  <w:rPr>
                    <w:sz w:val="20"/>
                    <w:szCs w:val="20"/>
                  </w:rPr>
                  <w:fldChar w:fldCharType="separate"/>
                </w:r>
                <w:r w:rsidR="005673AD">
                  <w:rPr>
                    <w:noProof/>
                    <w:sz w:val="20"/>
                    <w:szCs w:val="20"/>
                  </w:rPr>
                  <w:t> </w:t>
                </w:r>
                <w:r w:rsidR="005673AD">
                  <w:rPr>
                    <w:noProof/>
                    <w:sz w:val="20"/>
                    <w:szCs w:val="20"/>
                  </w:rPr>
                  <w:t> </w:t>
                </w:r>
                <w:r w:rsidR="005673AD">
                  <w:rPr>
                    <w:noProof/>
                    <w:sz w:val="20"/>
                    <w:szCs w:val="20"/>
                  </w:rPr>
                  <w:t> </w:t>
                </w:r>
                <w:r w:rsidR="005673AD">
                  <w:rPr>
                    <w:noProof/>
                    <w:sz w:val="20"/>
                    <w:szCs w:val="20"/>
                  </w:rPr>
                  <w:t> </w:t>
                </w:r>
                <w:r w:rsidR="005673AD">
                  <w:rPr>
                    <w:noProof/>
                    <w:sz w:val="20"/>
                    <w:szCs w:val="20"/>
                  </w:rPr>
                  <w:t> </w:t>
                </w:r>
                <w:r w:rsidR="005673AD">
                  <w:rPr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</w:p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what category(</w:t>
            </w:r>
            <w:proofErr w:type="spellStart"/>
            <w:r>
              <w:rPr>
                <w:sz w:val="20"/>
                <w:szCs w:val="20"/>
              </w:rPr>
              <w:t>ies</w:t>
            </w:r>
            <w:proofErr w:type="spellEnd"/>
            <w:r>
              <w:rPr>
                <w:sz w:val="20"/>
                <w:szCs w:val="20"/>
              </w:rPr>
              <w:t xml:space="preserve">) the funds for this new index are to come from, in the above grant code: </w:t>
            </w:r>
            <w:sdt>
              <w:sdtPr>
                <w:rPr>
                  <w:sz w:val="20"/>
                  <w:szCs w:val="20"/>
                </w:rPr>
                <w:id w:val="-117073042"/>
                <w:placeholder>
                  <w:docPart w:val="DefaultPlaceholder_-1854013440"/>
                </w:placeholder>
              </w:sdtPr>
              <w:sdtEndPr/>
              <w:sdtContent>
                <w:bookmarkStart w:id="2" w:name="Text33"/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</w:p>
          <w:p w:rsidR="003F19FE" w:rsidRDefault="003F19FE" w:rsidP="001709FD">
            <w:pPr>
              <w:rPr>
                <w:sz w:val="20"/>
                <w:szCs w:val="20"/>
              </w:rPr>
            </w:pPr>
          </w:p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 #</w:t>
            </w:r>
            <w:r w:rsidR="005673AD">
              <w:rPr>
                <w:b/>
                <w:sz w:val="20"/>
                <w:szCs w:val="20"/>
              </w:rPr>
              <w:t xml:space="preserve"> (3 digit)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55BC">
              <w:rPr>
                <w:b/>
                <w:sz w:val="20"/>
                <w:szCs w:val="20"/>
              </w:rPr>
              <w:t xml:space="preserve">for this </w:t>
            </w:r>
            <w:r>
              <w:rPr>
                <w:b/>
                <w:sz w:val="20"/>
                <w:szCs w:val="20"/>
              </w:rPr>
              <w:t xml:space="preserve">new </w:t>
            </w:r>
            <w:r w:rsidRPr="006E55BC">
              <w:rPr>
                <w:b/>
                <w:sz w:val="20"/>
                <w:szCs w:val="20"/>
              </w:rPr>
              <w:t>index</w:t>
            </w:r>
            <w:r>
              <w:rPr>
                <w:b/>
                <w:sz w:val="20"/>
                <w:szCs w:val="20"/>
              </w:rPr>
              <w:t xml:space="preserve"> if different from the primary index org #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863946751"/>
                <w:placeholder>
                  <w:docPart w:val="DefaultPlaceholder_-1854013440"/>
                </w:placeholder>
              </w:sdtPr>
              <w:sdtEndPr/>
              <w:sdtContent>
                <w:bookmarkStart w:id="3" w:name="Text17"/>
                <w:r w:rsidR="00711CB0">
                  <w:rPr>
                    <w:sz w:val="20"/>
                    <w:szCs w:val="20"/>
                  </w:rPr>
                  <w:fldChar w:fldCharType="begin">
                    <w:ffData>
                      <w:name w:val="Text17"/>
                      <w:enabled/>
                      <w:calcOnExit w:val="0"/>
                      <w:textInput/>
                    </w:ffData>
                  </w:fldChar>
                </w:r>
                <w:r w:rsidR="00711CB0">
                  <w:rPr>
                    <w:sz w:val="20"/>
                    <w:szCs w:val="20"/>
                  </w:rPr>
                  <w:instrText xml:space="preserve"> FORMTEXT </w:instrText>
                </w:r>
                <w:r w:rsidR="00711CB0">
                  <w:rPr>
                    <w:sz w:val="20"/>
                    <w:szCs w:val="20"/>
                  </w:rPr>
                </w:r>
                <w:r w:rsidR="00711CB0">
                  <w:rPr>
                    <w:sz w:val="20"/>
                    <w:szCs w:val="20"/>
                  </w:rPr>
                  <w:fldChar w:fldCharType="separate"/>
                </w:r>
                <w:r w:rsidR="00711CB0">
                  <w:rPr>
                    <w:noProof/>
                    <w:sz w:val="20"/>
                    <w:szCs w:val="20"/>
                  </w:rPr>
                  <w:t> </w:t>
                </w:r>
                <w:r w:rsidR="00711CB0">
                  <w:rPr>
                    <w:noProof/>
                    <w:sz w:val="20"/>
                    <w:szCs w:val="20"/>
                  </w:rPr>
                  <w:t> </w:t>
                </w:r>
                <w:r w:rsidR="00711CB0">
                  <w:rPr>
                    <w:noProof/>
                    <w:sz w:val="20"/>
                    <w:szCs w:val="20"/>
                  </w:rPr>
                  <w:t> </w:t>
                </w:r>
                <w:r w:rsidR="00711CB0">
                  <w:rPr>
                    <w:noProof/>
                    <w:sz w:val="20"/>
                    <w:szCs w:val="20"/>
                  </w:rPr>
                  <w:t> </w:t>
                </w:r>
                <w:r w:rsidR="00711CB0">
                  <w:rPr>
                    <w:noProof/>
                    <w:sz w:val="20"/>
                    <w:szCs w:val="20"/>
                  </w:rPr>
                  <w:t> </w:t>
                </w:r>
                <w:r w:rsidR="00711CB0">
                  <w:rPr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3F19FE" w:rsidRDefault="003F19FE" w:rsidP="001709FD">
            <w:pPr>
              <w:rPr>
                <w:sz w:val="20"/>
                <w:szCs w:val="20"/>
              </w:rPr>
            </w:pPr>
            <w:r w:rsidRPr="006E55BC">
              <w:rPr>
                <w:b/>
                <w:sz w:val="20"/>
                <w:szCs w:val="20"/>
              </w:rPr>
              <w:t>Title keyword(s) suggestion</w:t>
            </w:r>
            <w:r>
              <w:rPr>
                <w:b/>
                <w:sz w:val="20"/>
                <w:szCs w:val="20"/>
              </w:rPr>
              <w:t xml:space="preserve"> (e.g. Integrated Design –PI LAST NAME)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69426100"/>
                <w:placeholder>
                  <w:docPart w:val="DefaultPlaceholder_-1854013440"/>
                </w:placeholder>
              </w:sdtPr>
              <w:sdtEndPr/>
              <w:sdtContent>
                <w:bookmarkStart w:id="4" w:name="Text18"/>
                <w:r>
                  <w:rPr>
                    <w:sz w:val="20"/>
                    <w:szCs w:val="20"/>
                  </w:rPr>
                  <w:fldChar w:fldCharType="begin">
                    <w:ffData>
                      <w:name w:val="Text1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</w:p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10 - Salary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1337574955"/>
              <w:placeholder>
                <w:docPart w:val="DefaultPlaceholder_-1854013440"/>
              </w:placeholder>
            </w:sdtPr>
            <w:sdtEndPr/>
            <w:sdtContent>
              <w:p w:rsidR="003F19FE" w:rsidRDefault="00936148" w:rsidP="0093614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Salary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5" w:name="Salary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 Fringe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900674138"/>
              <w:placeholder>
                <w:docPart w:val="DefaultPlaceholder_-1854013440"/>
              </w:placeholder>
            </w:sdtPr>
            <w:sdtEndPr/>
            <w:sdtContent>
              <w:p w:rsidR="003F19FE" w:rsidRDefault="001709FD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Fringe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6" w:name="Fringe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 Irregular Help (Temp Help)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1175030451"/>
              <w:placeholder>
                <w:docPart w:val="DefaultPlaceholder_-1854013440"/>
              </w:placeholder>
            </w:sdtPr>
            <w:sdtEndPr/>
            <w:sdtContent>
              <w:p w:rsidR="003F19FE" w:rsidRDefault="00381CCE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Irregular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7" w:name="Irregular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7" w:displacedByCustomXml="next"/>
            </w:sdtContent>
          </w:sdt>
        </w:tc>
      </w:tr>
      <w:tr w:rsidR="003F19FE" w:rsidTr="001709FD">
        <w:trPr>
          <w:trHeight w:val="473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 Travel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1874111953"/>
              <w:placeholder>
                <w:docPart w:val="DefaultPlaceholder_-1854013440"/>
              </w:placeholder>
            </w:sdtPr>
            <w:sdtEndPr/>
            <w:sdtContent>
              <w:p w:rsidR="003F19FE" w:rsidRDefault="00381CCE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ravel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8" w:name="Travel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– Other Expenses (not participant support)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1656522381"/>
              <w:placeholder>
                <w:docPart w:val="DefaultPlaceholder_-1854013440"/>
              </w:placeholder>
            </w:sdtPr>
            <w:sdtEndPr/>
            <w:sdtContent>
              <w:p w:rsidR="003F19FE" w:rsidRDefault="001709FD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Other"/>
                      <w:enabled/>
                      <w:calcOnExit w:val="0"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9" w:name="Other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9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56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 Subawards (</w:t>
            </w:r>
            <w:r w:rsidR="005673AD">
              <w:rPr>
                <w:b/>
                <w:sz w:val="20"/>
                <w:szCs w:val="20"/>
              </w:rPr>
              <w:t>see notes above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1785108769"/>
              <w:placeholder>
                <w:docPart w:val="DefaultPlaceholder_-1854013440"/>
              </w:placeholder>
            </w:sdtPr>
            <w:sdtEndPr/>
            <w:sdtContent>
              <w:p w:rsidR="003F19FE" w:rsidRDefault="00381CCE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Subawards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0" w:name="Subawards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0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567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– </w:t>
            </w:r>
            <w:hyperlink r:id="rId6" w:history="1">
              <w:r w:rsidRPr="005673AD">
                <w:rPr>
                  <w:rStyle w:val="Hyperlink"/>
                  <w:sz w:val="20"/>
                  <w:szCs w:val="20"/>
                </w:rPr>
                <w:t>Participant Support</w:t>
              </w:r>
            </w:hyperlink>
            <w:r w:rsidR="005673AD">
              <w:rPr>
                <w:sz w:val="20"/>
                <w:szCs w:val="20"/>
              </w:rPr>
              <w:t xml:space="preserve"> (click for details) 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531100410"/>
              <w:placeholder>
                <w:docPart w:val="DefaultPlaceholder_-1854013440"/>
              </w:placeholder>
            </w:sdtPr>
            <w:sdtEndPr/>
            <w:sdtContent>
              <w:p w:rsidR="003F19FE" w:rsidRDefault="007C1C81" w:rsidP="007C1C8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Participant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1" w:name="Participant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1" w:displacedByCustomXml="next"/>
            </w:sdtContent>
          </w:sdt>
        </w:tc>
      </w:tr>
      <w:tr w:rsidR="003F19FE" w:rsidTr="001709FD">
        <w:trPr>
          <w:trHeight w:val="473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40- Capital Equipment over $5000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514308170"/>
              <w:placeholder>
                <w:docPart w:val="DefaultPlaceholder_-1854013440"/>
              </w:placeholder>
            </w:sdtPr>
            <w:sdtEndPr/>
            <w:sdtContent>
              <w:p w:rsidR="003F19FE" w:rsidRDefault="00381CCE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Capital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2" w:name="Capital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– Equipment less than $5000 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1647769618"/>
              <w:placeholder>
                <w:docPart w:val="DefaultPlaceholder_-1854013440"/>
              </w:placeholder>
            </w:sdtPr>
            <w:sdtEndPr/>
            <w:sdtContent>
              <w:p w:rsidR="003F19FE" w:rsidRDefault="00381CCE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Equipment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3" w:name="Equipment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3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50 - Reserve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1209231046"/>
              <w:placeholder>
                <w:docPart w:val="DefaultPlaceholder_-1854013440"/>
              </w:placeholder>
            </w:sdtPr>
            <w:sdtEndPr/>
            <w:sdtContent>
              <w:p w:rsidR="003F19FE" w:rsidRDefault="00EF03B1" w:rsidP="00EF03B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Reserve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4" w:name="Reserve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4" w:displacedByCustomXml="next"/>
            </w:sdtContent>
          </w:sdt>
        </w:tc>
      </w:tr>
      <w:tr w:rsidR="003F19FE" w:rsidTr="001709FD">
        <w:trPr>
          <w:trHeight w:val="473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– Indirect costs (overhead, F&amp;A)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569229849"/>
              <w:placeholder>
                <w:docPart w:val="DefaultPlaceholder_-1854013440"/>
              </w:placeholder>
            </w:sdtPr>
            <w:sdtEndPr/>
            <w:sdtContent>
              <w:p w:rsidR="003F19FE" w:rsidRDefault="001709FD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Indirect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5" w:name="Indirect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– Tuition and Fees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-1562700195"/>
              <w:placeholder>
                <w:docPart w:val="DefaultPlaceholder_-1854013440"/>
              </w:placeholder>
            </w:sdtPr>
            <w:sdtEndPr/>
            <w:sdtContent>
              <w:p w:rsidR="003F19FE" w:rsidRDefault="001709FD" w:rsidP="001709F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uition"/>
                      <w:enabled/>
                      <w:calcOnExit/>
                      <w:textInput>
                        <w:type w:val="number"/>
                        <w:format w:val="$#,##0.00;($#,##0.00)"/>
                      </w:textInput>
                    </w:ffData>
                  </w:fldChar>
                </w:r>
                <w:bookmarkStart w:id="16" w:name="Tuition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noProof/>
                    <w:sz w:val="20"/>
                    <w:szCs w:val="20"/>
                  </w:rPr>
                  <w:t> 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6" w:displacedByCustomXml="next"/>
            </w:sdtContent>
          </w:sdt>
        </w:tc>
      </w:tr>
      <w:tr w:rsidR="003F19FE" w:rsidTr="001709FD">
        <w:trPr>
          <w:trHeight w:val="488"/>
        </w:trPr>
        <w:tc>
          <w:tcPr>
            <w:tcW w:w="4712" w:type="dxa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for this index: </w:t>
            </w:r>
          </w:p>
        </w:tc>
        <w:tc>
          <w:tcPr>
            <w:tcW w:w="4712" w:type="dxa"/>
          </w:tcPr>
          <w:sdt>
            <w:sdtPr>
              <w:rPr>
                <w:sz w:val="20"/>
                <w:szCs w:val="20"/>
              </w:rPr>
              <w:id w:val="1013030483"/>
              <w:placeholder>
                <w:docPart w:val="DefaultPlaceholder_-1854013440"/>
              </w:placeholder>
            </w:sdtPr>
            <w:sdtEndPr/>
            <w:sdtContent>
              <w:bookmarkStart w:id="17" w:name="_GoBack" w:displacedByCustomXml="prev"/>
              <w:p w:rsidR="003F19FE" w:rsidRDefault="00EF03B1" w:rsidP="00EF03B1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>
                    <w:ffData>
                      <w:name w:val="Total"/>
                      <w:enabled w:val="0"/>
                      <w:calcOnExit/>
                      <w:textInput>
                        <w:type w:val="calculated"/>
                        <w:default w:val="=Salary+Fringe+Irregular+Travel+Other+Subawards+Participant+Capital+Equipment+Reserve+Indirect+Tuition"/>
                        <w:format w:val="$#,##0.00;($#,##0.00)"/>
                      </w:textInput>
                    </w:ffData>
                  </w:fldChar>
                </w:r>
                <w:bookmarkStart w:id="18" w:name="Total"/>
                <w:r>
                  <w:rPr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=Salary+Fringe+Irregular+Travel+Other+Subawards+Participant+Capital+Equipment+Reserve+Indirect+Tuition </w:instrText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instrText>0</w:instrTex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</w:r>
                <w:r>
                  <w:rPr>
                    <w:sz w:val="20"/>
                    <w:szCs w:val="20"/>
                  </w:rPr>
                  <w:fldChar w:fldCharType="separate"/>
                </w:r>
                <w:r>
                  <w:rPr>
                    <w:noProof/>
                    <w:sz w:val="20"/>
                    <w:szCs w:val="20"/>
                  </w:rPr>
                  <w:t>$0.00</w:t>
                </w:r>
                <w:r>
                  <w:rPr>
                    <w:sz w:val="20"/>
                    <w:szCs w:val="20"/>
                  </w:rPr>
                  <w:fldChar w:fldCharType="end"/>
                </w:r>
              </w:p>
              <w:bookmarkEnd w:id="17" w:displacedByCustomXml="next"/>
              <w:bookmarkEnd w:id="18" w:displacedByCustomXml="next"/>
            </w:sdtContent>
          </w:sdt>
        </w:tc>
      </w:tr>
      <w:tr w:rsidR="003F19FE" w:rsidTr="001709FD">
        <w:trPr>
          <w:trHeight w:val="989"/>
        </w:trPr>
        <w:tc>
          <w:tcPr>
            <w:tcW w:w="9424" w:type="dxa"/>
            <w:gridSpan w:val="2"/>
          </w:tcPr>
          <w:p w:rsidR="003F19FE" w:rsidRDefault="003F19FE" w:rsidP="00170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 (including activity and location if needed):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39640A" w:rsidRDefault="0039640A"/>
    <w:p w:rsidR="001709FD" w:rsidRDefault="001709FD"/>
    <w:p w:rsidR="001709FD" w:rsidRDefault="001709FD"/>
    <w:sectPr w:rsidR="001709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B6" w:rsidRDefault="007528B6" w:rsidP="003F19FE">
      <w:pPr>
        <w:spacing w:after="0" w:line="240" w:lineRule="auto"/>
      </w:pPr>
      <w:r>
        <w:separator/>
      </w:r>
    </w:p>
  </w:endnote>
  <w:endnote w:type="continuationSeparator" w:id="0">
    <w:p w:rsidR="007528B6" w:rsidRDefault="007528B6" w:rsidP="003F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B6" w:rsidRDefault="007528B6" w:rsidP="003F19FE">
      <w:pPr>
        <w:spacing w:after="0" w:line="240" w:lineRule="auto"/>
      </w:pPr>
      <w:r>
        <w:separator/>
      </w:r>
    </w:p>
  </w:footnote>
  <w:footnote w:type="continuationSeparator" w:id="0">
    <w:p w:rsidR="007528B6" w:rsidRDefault="007528B6" w:rsidP="003F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9FD" w:rsidRPr="003F19FE" w:rsidRDefault="001709FD" w:rsidP="003F19FE">
    <w:pPr>
      <w:pStyle w:val="Header"/>
      <w:jc w:val="center"/>
      <w:rPr>
        <w:b/>
        <w:sz w:val="28"/>
        <w:szCs w:val="28"/>
      </w:rPr>
    </w:pPr>
    <w:r w:rsidRPr="003F19FE">
      <w:rPr>
        <w:b/>
        <w:sz w:val="28"/>
        <w:szCs w:val="28"/>
      </w:rPr>
      <w:t>Index Request Form</w:t>
    </w:r>
  </w:p>
  <w:p w:rsidR="001709FD" w:rsidRDefault="001709FD">
    <w:pPr>
      <w:pStyle w:val="Header"/>
    </w:pPr>
    <w:r>
      <w:t xml:space="preserve">To be used to request a new index (or indexes) for an existing grant code. </w:t>
    </w:r>
  </w:p>
  <w:p w:rsidR="001709FD" w:rsidRDefault="001709FD">
    <w:pPr>
      <w:pStyle w:val="Header"/>
    </w:pPr>
    <w:r>
      <w:t xml:space="preserve">Submit to </w:t>
    </w:r>
    <w:hyperlink r:id="rId1" w:history="1">
      <w:r w:rsidRPr="00B94745">
        <w:rPr>
          <w:rStyle w:val="Hyperlink"/>
        </w:rPr>
        <w:t>postaward@uidaho.edu</w:t>
      </w:r>
    </w:hyperlink>
    <w:r>
      <w:t xml:space="preserve"> after completion. </w:t>
    </w:r>
  </w:p>
  <w:p w:rsidR="001709FD" w:rsidRDefault="001709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FE"/>
    <w:rsid w:val="001709FD"/>
    <w:rsid w:val="001E668D"/>
    <w:rsid w:val="00381CCE"/>
    <w:rsid w:val="0039640A"/>
    <w:rsid w:val="003F19FE"/>
    <w:rsid w:val="005673AD"/>
    <w:rsid w:val="00711CB0"/>
    <w:rsid w:val="007528B6"/>
    <w:rsid w:val="007C1C81"/>
    <w:rsid w:val="00936148"/>
    <w:rsid w:val="00DA5C14"/>
    <w:rsid w:val="00E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4FDDC7-B6CE-494E-B1DB-4D90754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9F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9F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9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9FE"/>
  </w:style>
  <w:style w:type="paragraph" w:styleId="Footer">
    <w:name w:val="footer"/>
    <w:basedOn w:val="Normal"/>
    <w:link w:val="FooterChar"/>
    <w:uiPriority w:val="99"/>
    <w:unhideWhenUsed/>
    <w:rsid w:val="003F1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9FE"/>
  </w:style>
  <w:style w:type="character" w:styleId="Hyperlink">
    <w:name w:val="Hyperlink"/>
    <w:basedOn w:val="DefaultParagraphFont"/>
    <w:uiPriority w:val="99"/>
    <w:unhideWhenUsed/>
    <w:rsid w:val="003F19F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5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daho.edu/-/media/UIdaho-Responsive/Files/research/Faculty/DGA/Participant-support-costs-5,-d-,11,-d-,17.docx?la=en&amp;hash=44A3DC6A64529CF481B7480B64B7B3B186160AE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ward@uidaho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4616-D6E6-4ED0-8E5B-1C3B0761EC62}"/>
      </w:docPartPr>
      <w:docPartBody>
        <w:p w:rsidR="005C280C" w:rsidRDefault="005C280C">
          <w:r w:rsidRPr="00412C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0C"/>
    <w:rsid w:val="005C280C"/>
    <w:rsid w:val="0070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Martonick, Sarah (smartonick@uidaho.edu)</dc:creator>
  <cp:keywords/>
  <dc:description/>
  <cp:lastModifiedBy>Maas, Catie (cmaas@uidaho.edu)</cp:lastModifiedBy>
  <cp:revision>5</cp:revision>
  <dcterms:created xsi:type="dcterms:W3CDTF">2018-12-12T23:00:00Z</dcterms:created>
  <dcterms:modified xsi:type="dcterms:W3CDTF">2018-12-12T23:42:00Z</dcterms:modified>
</cp:coreProperties>
</file>