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37D" w:rsidRDefault="00FA32D2" w:rsidP="00FA32D2">
      <w:pPr>
        <w:jc w:val="center"/>
        <w:rPr>
          <w:rFonts w:cs="Arial"/>
          <w:b/>
          <w:sz w:val="21"/>
          <w:szCs w:val="21"/>
        </w:rPr>
      </w:pPr>
      <w:r w:rsidRPr="00594A5C">
        <w:rPr>
          <w:rFonts w:cs="Arial"/>
          <w:b/>
          <w:caps/>
          <w:sz w:val="21"/>
          <w:szCs w:val="21"/>
        </w:rPr>
        <w:t xml:space="preserve">University of Idaho </w:t>
      </w:r>
      <w:r w:rsidR="00DE0C20">
        <w:rPr>
          <w:rFonts w:cs="Arial"/>
          <w:b/>
          <w:caps/>
          <w:sz w:val="21"/>
          <w:szCs w:val="21"/>
        </w:rPr>
        <w:t>Contract</w:t>
      </w:r>
      <w:r w:rsidR="00B8037D">
        <w:rPr>
          <w:rFonts w:cs="Arial"/>
          <w:b/>
          <w:caps/>
          <w:sz w:val="21"/>
          <w:szCs w:val="21"/>
        </w:rPr>
        <w:t xml:space="preserve"> and </w:t>
      </w:r>
      <w:r w:rsidRPr="00594A5C">
        <w:rPr>
          <w:rFonts w:cs="Arial"/>
          <w:b/>
          <w:sz w:val="21"/>
          <w:szCs w:val="21"/>
        </w:rPr>
        <w:t>SALARY AGREEMENT</w:t>
      </w:r>
    </w:p>
    <w:p w:rsidR="004F7795" w:rsidRPr="00594A5C" w:rsidRDefault="003852C7" w:rsidP="00FA32D2">
      <w:pPr>
        <w:jc w:val="center"/>
        <w:rPr>
          <w:rFonts w:cs="Arial"/>
          <w:sz w:val="21"/>
          <w:szCs w:val="21"/>
        </w:rPr>
      </w:pPr>
      <w:r w:rsidRPr="003102EE">
        <w:rPr>
          <w:rFonts w:cs="Arial"/>
          <w:b/>
          <w:color w:val="FF0000"/>
          <w:sz w:val="21"/>
          <w:szCs w:val="21"/>
        </w:rPr>
        <w:t xml:space="preserve"> </w:t>
      </w:r>
      <w:r w:rsidR="0092429F">
        <w:rPr>
          <w:rFonts w:cs="Arial"/>
          <w:b/>
          <w:color w:val="FF0000"/>
          <w:sz w:val="21"/>
          <w:szCs w:val="21"/>
        </w:rPr>
        <w:t>TEMPORARY FACULTY</w:t>
      </w:r>
      <w:r w:rsidR="00B8037D">
        <w:rPr>
          <w:rFonts w:cs="Arial"/>
          <w:b/>
          <w:color w:val="FF0000"/>
          <w:sz w:val="21"/>
          <w:szCs w:val="21"/>
        </w:rPr>
        <w:t xml:space="preserve"> FISCAL YEAR 17</w:t>
      </w:r>
    </w:p>
    <w:p w:rsidR="00FA32D2" w:rsidRPr="00594A5C" w:rsidRDefault="00FA32D2" w:rsidP="00FA32D2">
      <w:pPr>
        <w:rPr>
          <w:rFonts w:cs="Arial"/>
          <w:sz w:val="20"/>
          <w:szCs w:val="20"/>
        </w:rPr>
      </w:pPr>
    </w:p>
    <w:tbl>
      <w:tblPr>
        <w:tblStyle w:val="TableGrid"/>
        <w:tblW w:w="102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
        <w:gridCol w:w="3429"/>
        <w:gridCol w:w="270"/>
        <w:gridCol w:w="360"/>
        <w:gridCol w:w="355"/>
        <w:gridCol w:w="185"/>
        <w:gridCol w:w="88"/>
        <w:gridCol w:w="92"/>
        <w:gridCol w:w="90"/>
        <w:gridCol w:w="900"/>
        <w:gridCol w:w="270"/>
        <w:gridCol w:w="890"/>
        <w:gridCol w:w="10"/>
        <w:gridCol w:w="243"/>
        <w:gridCol w:w="630"/>
        <w:gridCol w:w="747"/>
        <w:gridCol w:w="1440"/>
      </w:tblGrid>
      <w:tr w:rsidR="00F0195E" w:rsidRPr="00594A5C" w:rsidTr="00CA0FBB">
        <w:trPr>
          <w:jc w:val="center"/>
        </w:trPr>
        <w:tc>
          <w:tcPr>
            <w:tcW w:w="7190" w:type="dxa"/>
            <w:gridSpan w:val="12"/>
            <w:tcBorders>
              <w:bottom w:val="single" w:sz="4" w:space="0" w:color="auto"/>
            </w:tcBorders>
          </w:tcPr>
          <w:p w:rsidR="00F0195E" w:rsidRPr="00F0195E" w:rsidRDefault="00F0195E" w:rsidP="00613993">
            <w:pPr>
              <w:rPr>
                <w:rFonts w:cs="Arial"/>
                <w:sz w:val="20"/>
                <w:szCs w:val="20"/>
                <w:highlight w:val="yellow"/>
              </w:rPr>
            </w:pPr>
            <w:r>
              <w:rPr>
                <w:rFonts w:cs="Arial"/>
                <w:sz w:val="20"/>
                <w:szCs w:val="20"/>
                <w:highlight w:val="yellow"/>
              </w:rPr>
              <w:t>Name</w:t>
            </w:r>
          </w:p>
        </w:tc>
        <w:tc>
          <w:tcPr>
            <w:tcW w:w="1630" w:type="dxa"/>
            <w:gridSpan w:val="4"/>
          </w:tcPr>
          <w:p w:rsidR="00F0195E" w:rsidRPr="00594A5C" w:rsidRDefault="00F0195E" w:rsidP="00F0195E">
            <w:pPr>
              <w:jc w:val="right"/>
              <w:rPr>
                <w:rFonts w:cs="Arial"/>
                <w:sz w:val="20"/>
                <w:szCs w:val="20"/>
              </w:rPr>
            </w:pPr>
            <w:r w:rsidRPr="00594A5C">
              <w:rPr>
                <w:rFonts w:cs="Arial"/>
                <w:sz w:val="20"/>
                <w:szCs w:val="20"/>
              </w:rPr>
              <w:t>Date</w:t>
            </w:r>
            <w:r>
              <w:rPr>
                <w:rFonts w:cs="Arial"/>
                <w:sz w:val="20"/>
                <w:szCs w:val="20"/>
              </w:rPr>
              <w:t xml:space="preserve"> Created</w:t>
            </w:r>
            <w:r w:rsidRPr="00594A5C">
              <w:rPr>
                <w:rFonts w:cs="Arial"/>
                <w:sz w:val="20"/>
                <w:szCs w:val="20"/>
              </w:rPr>
              <w:t>:</w:t>
            </w:r>
          </w:p>
        </w:tc>
        <w:tc>
          <w:tcPr>
            <w:tcW w:w="1440" w:type="dxa"/>
            <w:tcBorders>
              <w:bottom w:val="single" w:sz="4" w:space="0" w:color="auto"/>
            </w:tcBorders>
          </w:tcPr>
          <w:p w:rsidR="00F0195E" w:rsidRPr="00594A5C" w:rsidRDefault="00F0195E" w:rsidP="00FA32D2">
            <w:pPr>
              <w:rPr>
                <w:rFonts w:cs="Arial"/>
                <w:sz w:val="20"/>
                <w:szCs w:val="20"/>
              </w:rPr>
            </w:pPr>
            <w:r>
              <w:rPr>
                <w:rFonts w:cs="Arial"/>
                <w:sz w:val="20"/>
                <w:szCs w:val="20"/>
                <w:highlight w:val="yellow"/>
              </w:rPr>
              <w:t>x</w:t>
            </w:r>
          </w:p>
        </w:tc>
      </w:tr>
      <w:tr w:rsidR="008C386D" w:rsidRPr="00594A5C" w:rsidTr="008C386D">
        <w:trPr>
          <w:jc w:val="center"/>
        </w:trPr>
        <w:tc>
          <w:tcPr>
            <w:tcW w:w="4675" w:type="dxa"/>
            <w:gridSpan w:val="5"/>
            <w:tcBorders>
              <w:bottom w:val="single" w:sz="4" w:space="0" w:color="auto"/>
            </w:tcBorders>
          </w:tcPr>
          <w:p w:rsidR="008C386D" w:rsidRPr="00594A5C" w:rsidRDefault="008C386D" w:rsidP="00F0195E">
            <w:pPr>
              <w:rPr>
                <w:rFonts w:cs="Arial"/>
                <w:sz w:val="20"/>
                <w:szCs w:val="20"/>
              </w:rPr>
            </w:pPr>
            <w:r>
              <w:rPr>
                <w:rFonts w:cs="Arial"/>
                <w:sz w:val="20"/>
                <w:szCs w:val="20"/>
              </w:rPr>
              <w:t>Temporary Non-Tenure Track Faculty</w:t>
            </w:r>
          </w:p>
        </w:tc>
        <w:tc>
          <w:tcPr>
            <w:tcW w:w="273" w:type="dxa"/>
            <w:gridSpan w:val="2"/>
          </w:tcPr>
          <w:p w:rsidR="008C386D" w:rsidRPr="00594A5C" w:rsidRDefault="008C386D" w:rsidP="00F0195E">
            <w:pPr>
              <w:rPr>
                <w:rFonts w:cs="Arial"/>
                <w:sz w:val="20"/>
                <w:szCs w:val="20"/>
              </w:rPr>
            </w:pPr>
          </w:p>
        </w:tc>
        <w:tc>
          <w:tcPr>
            <w:tcW w:w="5312" w:type="dxa"/>
            <w:gridSpan w:val="10"/>
          </w:tcPr>
          <w:p w:rsidR="008C386D" w:rsidRPr="00187D1C" w:rsidRDefault="008C386D" w:rsidP="00F0195E">
            <w:pPr>
              <w:rPr>
                <w:rFonts w:cs="Arial"/>
                <w:sz w:val="20"/>
                <w:szCs w:val="20"/>
              </w:rPr>
            </w:pPr>
          </w:p>
        </w:tc>
      </w:tr>
      <w:tr w:rsidR="00F0195E" w:rsidRPr="00594A5C" w:rsidTr="008C386D">
        <w:trPr>
          <w:jc w:val="center"/>
        </w:trPr>
        <w:tc>
          <w:tcPr>
            <w:tcW w:w="4675" w:type="dxa"/>
            <w:gridSpan w:val="5"/>
            <w:tcBorders>
              <w:bottom w:val="single" w:sz="4" w:space="0" w:color="auto"/>
            </w:tcBorders>
          </w:tcPr>
          <w:p w:rsidR="00F0195E" w:rsidRPr="00594A5C" w:rsidRDefault="00F0195E" w:rsidP="00F0195E">
            <w:pPr>
              <w:rPr>
                <w:rFonts w:cs="Arial"/>
                <w:sz w:val="20"/>
                <w:szCs w:val="20"/>
              </w:rPr>
            </w:pPr>
            <w:r>
              <w:rPr>
                <w:rFonts w:cs="Arial"/>
                <w:sz w:val="20"/>
                <w:szCs w:val="20"/>
                <w:highlight w:val="yellow"/>
              </w:rPr>
              <w:t>College</w:t>
            </w:r>
          </w:p>
        </w:tc>
        <w:tc>
          <w:tcPr>
            <w:tcW w:w="273" w:type="dxa"/>
            <w:gridSpan w:val="2"/>
          </w:tcPr>
          <w:p w:rsidR="00F0195E" w:rsidRPr="00594A5C" w:rsidRDefault="00F0195E" w:rsidP="00F0195E">
            <w:pPr>
              <w:rPr>
                <w:rFonts w:cs="Arial"/>
                <w:sz w:val="20"/>
                <w:szCs w:val="20"/>
              </w:rPr>
            </w:pPr>
          </w:p>
        </w:tc>
        <w:tc>
          <w:tcPr>
            <w:tcW w:w="5312" w:type="dxa"/>
            <w:gridSpan w:val="10"/>
            <w:tcBorders>
              <w:bottom w:val="single" w:sz="4" w:space="0" w:color="auto"/>
            </w:tcBorders>
          </w:tcPr>
          <w:p w:rsidR="00F0195E" w:rsidRPr="00594A5C" w:rsidRDefault="00F0195E" w:rsidP="00F0195E">
            <w:pPr>
              <w:rPr>
                <w:rFonts w:cs="Arial"/>
                <w:sz w:val="20"/>
                <w:szCs w:val="20"/>
              </w:rPr>
            </w:pPr>
            <w:r>
              <w:rPr>
                <w:rFonts w:cs="Arial"/>
                <w:sz w:val="20"/>
                <w:szCs w:val="20"/>
                <w:highlight w:val="yellow"/>
              </w:rPr>
              <w:t>Department</w:t>
            </w:r>
          </w:p>
        </w:tc>
      </w:tr>
      <w:tr w:rsidR="00F0195E" w:rsidRPr="00594A5C" w:rsidTr="008C386D">
        <w:trPr>
          <w:jc w:val="center"/>
        </w:trPr>
        <w:tc>
          <w:tcPr>
            <w:tcW w:w="4675" w:type="dxa"/>
            <w:gridSpan w:val="5"/>
            <w:tcBorders>
              <w:bottom w:val="single" w:sz="4" w:space="0" w:color="auto"/>
            </w:tcBorders>
          </w:tcPr>
          <w:p w:rsidR="00F0195E" w:rsidRPr="00594A5C" w:rsidRDefault="00F0195E" w:rsidP="00F0195E">
            <w:pPr>
              <w:rPr>
                <w:rFonts w:cs="Arial"/>
                <w:sz w:val="20"/>
                <w:szCs w:val="20"/>
              </w:rPr>
            </w:pPr>
            <w:r>
              <w:rPr>
                <w:rFonts w:cs="Arial"/>
                <w:sz w:val="20"/>
                <w:szCs w:val="20"/>
                <w:highlight w:val="yellow"/>
              </w:rPr>
              <w:t>V Number</w:t>
            </w:r>
          </w:p>
        </w:tc>
        <w:tc>
          <w:tcPr>
            <w:tcW w:w="5585" w:type="dxa"/>
            <w:gridSpan w:val="12"/>
          </w:tcPr>
          <w:p w:rsidR="00F0195E" w:rsidRPr="00594A5C" w:rsidRDefault="00F0195E" w:rsidP="00F0195E">
            <w:pPr>
              <w:jc w:val="center"/>
              <w:rPr>
                <w:rFonts w:cs="Arial"/>
                <w:i/>
                <w:sz w:val="20"/>
                <w:szCs w:val="20"/>
              </w:rPr>
            </w:pPr>
          </w:p>
        </w:tc>
      </w:tr>
      <w:tr w:rsidR="00187D1C" w:rsidRPr="00594A5C" w:rsidTr="00CA0FBB">
        <w:trPr>
          <w:trHeight w:val="202"/>
          <w:jc w:val="center"/>
        </w:trPr>
        <w:tc>
          <w:tcPr>
            <w:tcW w:w="7200" w:type="dxa"/>
            <w:gridSpan w:val="13"/>
          </w:tcPr>
          <w:p w:rsidR="00187D1C" w:rsidRPr="00594A5C" w:rsidRDefault="00187D1C" w:rsidP="00F0195E">
            <w:pPr>
              <w:jc w:val="center"/>
              <w:rPr>
                <w:rFonts w:cs="Arial"/>
                <w:b/>
                <w:i/>
                <w:sz w:val="20"/>
                <w:szCs w:val="20"/>
              </w:rPr>
            </w:pPr>
          </w:p>
        </w:tc>
        <w:tc>
          <w:tcPr>
            <w:tcW w:w="1620" w:type="dxa"/>
            <w:gridSpan w:val="3"/>
            <w:tcBorders>
              <w:right w:val="single" w:sz="4" w:space="0" w:color="auto"/>
            </w:tcBorders>
          </w:tcPr>
          <w:p w:rsidR="00187D1C" w:rsidRPr="00187D1C" w:rsidRDefault="00187D1C" w:rsidP="00187D1C">
            <w:pPr>
              <w:jc w:val="right"/>
              <w:rPr>
                <w:rFonts w:cs="Arial"/>
                <w:b/>
                <w:sz w:val="20"/>
                <w:szCs w:val="20"/>
              </w:rPr>
            </w:pPr>
            <w:r>
              <w:rPr>
                <w:rFonts w:cs="Arial"/>
                <w:b/>
                <w:sz w:val="20"/>
                <w:szCs w:val="20"/>
              </w:rPr>
              <w:t>FTE: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87D1C" w:rsidRPr="00594A5C" w:rsidRDefault="00187D1C" w:rsidP="00F0195E">
            <w:pPr>
              <w:jc w:val="center"/>
              <w:rPr>
                <w:rFonts w:cs="Arial"/>
                <w:b/>
                <w:i/>
                <w:sz w:val="20"/>
                <w:szCs w:val="20"/>
              </w:rPr>
            </w:pPr>
          </w:p>
        </w:tc>
      </w:tr>
      <w:tr w:rsidR="00F0195E" w:rsidRPr="00594A5C" w:rsidTr="00CA0FBB">
        <w:trPr>
          <w:jc w:val="center"/>
        </w:trPr>
        <w:tc>
          <w:tcPr>
            <w:tcW w:w="7200" w:type="dxa"/>
            <w:gridSpan w:val="13"/>
          </w:tcPr>
          <w:p w:rsidR="00F0195E" w:rsidRPr="00594A5C" w:rsidRDefault="00F0195E" w:rsidP="00F0195E">
            <w:pPr>
              <w:rPr>
                <w:rFonts w:cs="Arial"/>
                <w:b/>
                <w:sz w:val="20"/>
                <w:szCs w:val="20"/>
              </w:rPr>
            </w:pPr>
            <w:r w:rsidRPr="00594A5C">
              <w:rPr>
                <w:rFonts w:cs="Arial"/>
                <w:b/>
                <w:sz w:val="20"/>
                <w:szCs w:val="20"/>
              </w:rPr>
              <w:t>TERM OF</w:t>
            </w:r>
            <w:r w:rsidR="009B1D1E">
              <w:rPr>
                <w:rFonts w:cs="Arial"/>
                <w:b/>
                <w:sz w:val="20"/>
                <w:szCs w:val="20"/>
              </w:rPr>
              <w:t xml:space="preserve"> TEMPORARY</w:t>
            </w:r>
            <w:r w:rsidRPr="00594A5C">
              <w:rPr>
                <w:rFonts w:cs="Arial"/>
                <w:b/>
                <w:sz w:val="20"/>
                <w:szCs w:val="20"/>
              </w:rPr>
              <w:t xml:space="preserve"> </w:t>
            </w:r>
            <w:r>
              <w:rPr>
                <w:rFonts w:cs="Arial"/>
                <w:b/>
                <w:sz w:val="20"/>
                <w:szCs w:val="20"/>
              </w:rPr>
              <w:t>FACULTY</w:t>
            </w:r>
            <w:r w:rsidRPr="00594A5C">
              <w:rPr>
                <w:rFonts w:cs="Arial"/>
                <w:b/>
                <w:sz w:val="20"/>
                <w:szCs w:val="20"/>
              </w:rPr>
              <w:t xml:space="preserve"> APPOINTMENT:</w:t>
            </w:r>
            <w:r w:rsidR="008C386D">
              <w:rPr>
                <w:rFonts w:cs="Arial"/>
                <w:b/>
                <w:sz w:val="20"/>
                <w:szCs w:val="20"/>
              </w:rPr>
              <w:t>**select only one term</w:t>
            </w:r>
          </w:p>
        </w:tc>
        <w:tc>
          <w:tcPr>
            <w:tcW w:w="1620" w:type="dxa"/>
            <w:gridSpan w:val="3"/>
            <w:tcBorders>
              <w:right w:val="single" w:sz="4" w:space="0" w:color="auto"/>
            </w:tcBorders>
          </w:tcPr>
          <w:p w:rsidR="00F0195E" w:rsidRPr="00594A5C" w:rsidRDefault="00CA0FBB" w:rsidP="00CA0FBB">
            <w:pPr>
              <w:jc w:val="right"/>
              <w:rPr>
                <w:rFonts w:cs="Arial"/>
                <w:b/>
                <w:sz w:val="20"/>
                <w:szCs w:val="20"/>
              </w:rPr>
            </w:pPr>
            <w:r>
              <w:rPr>
                <w:rFonts w:cs="Arial"/>
                <w:b/>
                <w:sz w:val="20"/>
                <w:szCs w:val="20"/>
              </w:rPr>
              <w:t># OF CREDITS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0195E" w:rsidRPr="00594A5C" w:rsidRDefault="00F0195E" w:rsidP="00CA0FBB">
            <w:pPr>
              <w:jc w:val="center"/>
              <w:rPr>
                <w:rFonts w:cs="Arial"/>
                <w:b/>
                <w:i/>
                <w:sz w:val="20"/>
                <w:szCs w:val="20"/>
              </w:rPr>
            </w:pPr>
          </w:p>
        </w:tc>
      </w:tr>
      <w:tr w:rsidR="00CA0FBB" w:rsidRPr="00594A5C" w:rsidTr="00CA0FBB">
        <w:trPr>
          <w:jc w:val="center"/>
        </w:trPr>
        <w:tc>
          <w:tcPr>
            <w:tcW w:w="3690" w:type="dxa"/>
            <w:gridSpan w:val="2"/>
            <w:tcBorders>
              <w:right w:val="single" w:sz="4" w:space="0" w:color="auto"/>
            </w:tcBorders>
          </w:tcPr>
          <w:p w:rsidR="00CA0FBB" w:rsidRPr="00594A5C" w:rsidRDefault="00CA0FBB" w:rsidP="00CA0FBB">
            <w:pPr>
              <w:rPr>
                <w:rFonts w:cs="Arial"/>
                <w:b/>
                <w:sz w:val="20"/>
                <w:szCs w:val="20"/>
              </w:rPr>
            </w:pPr>
            <w:r>
              <w:rPr>
                <w:rFonts w:cs="Arial"/>
                <w:b/>
                <w:sz w:val="20"/>
                <w:szCs w:val="20"/>
              </w:rPr>
              <w:t>Consecutive Appointment Status:</w:t>
            </w: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0FBB" w:rsidRPr="00594A5C" w:rsidRDefault="00CA0FBB" w:rsidP="00CA0FBB">
            <w:pPr>
              <w:rPr>
                <w:rFonts w:cs="Arial"/>
                <w:b/>
                <w:sz w:val="20"/>
                <w:szCs w:val="20"/>
              </w:rPr>
            </w:pPr>
          </w:p>
        </w:tc>
        <w:tc>
          <w:tcPr>
            <w:tcW w:w="900" w:type="dxa"/>
            <w:gridSpan w:val="3"/>
            <w:tcBorders>
              <w:left w:val="single" w:sz="4" w:space="0" w:color="auto"/>
              <w:right w:val="single" w:sz="4" w:space="0" w:color="auto"/>
            </w:tcBorders>
          </w:tcPr>
          <w:p w:rsidR="00CA0FBB" w:rsidRPr="00594A5C" w:rsidRDefault="00CA0FBB" w:rsidP="00CA0FBB">
            <w:pPr>
              <w:rPr>
                <w:rFonts w:cs="Arial"/>
                <w:b/>
                <w:sz w:val="20"/>
                <w:szCs w:val="20"/>
              </w:rPr>
            </w:pPr>
            <w:r>
              <w:rPr>
                <w:rFonts w:cs="Arial"/>
                <w:b/>
                <w:sz w:val="20"/>
                <w:szCs w:val="20"/>
              </w:rPr>
              <w:t>1</w:t>
            </w:r>
            <w:r w:rsidRPr="008C386D">
              <w:rPr>
                <w:rFonts w:cs="Arial"/>
                <w:b/>
                <w:sz w:val="20"/>
                <w:szCs w:val="20"/>
                <w:vertAlign w:val="superscript"/>
              </w:rPr>
              <w:t>st</w:t>
            </w:r>
          </w:p>
        </w:tc>
        <w:tc>
          <w:tcPr>
            <w:tcW w:w="27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0FBB" w:rsidRPr="00594A5C" w:rsidRDefault="00CA0FBB" w:rsidP="00CA0FBB">
            <w:pPr>
              <w:rPr>
                <w:rFonts w:cs="Arial"/>
                <w:b/>
                <w:sz w:val="20"/>
                <w:szCs w:val="20"/>
              </w:rPr>
            </w:pPr>
          </w:p>
        </w:tc>
        <w:tc>
          <w:tcPr>
            <w:tcW w:w="900" w:type="dxa"/>
            <w:tcBorders>
              <w:left w:val="single" w:sz="4" w:space="0" w:color="auto"/>
              <w:right w:val="single" w:sz="4" w:space="0" w:color="auto"/>
            </w:tcBorders>
          </w:tcPr>
          <w:p w:rsidR="00CA0FBB" w:rsidRPr="00594A5C" w:rsidRDefault="00CA0FBB" w:rsidP="00CA0FBB">
            <w:pPr>
              <w:rPr>
                <w:rFonts w:cs="Arial"/>
                <w:b/>
                <w:sz w:val="20"/>
                <w:szCs w:val="20"/>
              </w:rPr>
            </w:pPr>
            <w:r>
              <w:rPr>
                <w:rFonts w:cs="Arial"/>
                <w:b/>
                <w:sz w:val="20"/>
                <w:szCs w:val="20"/>
              </w:rPr>
              <w:t>2</w:t>
            </w:r>
            <w:r w:rsidRPr="008C386D">
              <w:rPr>
                <w:rFonts w:cs="Arial"/>
                <w:b/>
                <w:sz w:val="20"/>
                <w:szCs w:val="20"/>
                <w:vertAlign w:val="superscript"/>
              </w:rPr>
              <w:t>nd</w:t>
            </w:r>
            <w:r>
              <w:rPr>
                <w:rFonts w:cs="Arial"/>
                <w:b/>
                <w:sz w:val="20"/>
                <w:szCs w:val="20"/>
              </w:rPr>
              <w:t xml:space="preserve"> </w:t>
            </w: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0FBB" w:rsidRPr="00594A5C" w:rsidRDefault="00CA0FBB" w:rsidP="00CA0FBB">
            <w:pPr>
              <w:rPr>
                <w:rFonts w:cs="Arial"/>
                <w:b/>
                <w:sz w:val="20"/>
                <w:szCs w:val="20"/>
              </w:rPr>
            </w:pPr>
          </w:p>
        </w:tc>
        <w:tc>
          <w:tcPr>
            <w:tcW w:w="900" w:type="dxa"/>
            <w:gridSpan w:val="2"/>
            <w:tcBorders>
              <w:left w:val="single" w:sz="4" w:space="0" w:color="auto"/>
            </w:tcBorders>
          </w:tcPr>
          <w:p w:rsidR="00CA0FBB" w:rsidRDefault="00CA0FBB" w:rsidP="00CA0FBB">
            <w:pPr>
              <w:rPr>
                <w:rFonts w:cs="Arial"/>
                <w:b/>
                <w:i/>
                <w:sz w:val="20"/>
                <w:szCs w:val="20"/>
              </w:rPr>
            </w:pPr>
            <w:r>
              <w:rPr>
                <w:rFonts w:cs="Arial"/>
                <w:b/>
                <w:sz w:val="20"/>
                <w:szCs w:val="20"/>
              </w:rPr>
              <w:t>3</w:t>
            </w:r>
            <w:r w:rsidRPr="008C386D">
              <w:rPr>
                <w:rFonts w:cs="Arial"/>
                <w:b/>
                <w:sz w:val="20"/>
                <w:szCs w:val="20"/>
                <w:vertAlign w:val="superscript"/>
              </w:rPr>
              <w:t>rd</w:t>
            </w:r>
            <w:r>
              <w:rPr>
                <w:rFonts w:cs="Arial"/>
                <w:b/>
                <w:sz w:val="20"/>
                <w:szCs w:val="20"/>
              </w:rPr>
              <w:t xml:space="preserve"> </w:t>
            </w:r>
          </w:p>
        </w:tc>
        <w:tc>
          <w:tcPr>
            <w:tcW w:w="1620" w:type="dxa"/>
            <w:gridSpan w:val="3"/>
            <w:tcBorders>
              <w:right w:val="single" w:sz="4" w:space="0" w:color="auto"/>
            </w:tcBorders>
          </w:tcPr>
          <w:p w:rsidR="00CA0FBB" w:rsidRDefault="00CA0FBB" w:rsidP="00CA0FBB">
            <w:pPr>
              <w:rPr>
                <w:rFonts w:cs="Arial"/>
                <w:b/>
                <w:i/>
                <w:sz w:val="20"/>
                <w:szCs w:val="20"/>
              </w:rPr>
            </w:pPr>
            <w:r>
              <w:rPr>
                <w:rFonts w:cs="Arial"/>
                <w:b/>
                <w:sz w:val="20"/>
                <w:szCs w:val="20"/>
              </w:rPr>
              <w:t>S</w:t>
            </w:r>
            <w:r w:rsidRPr="00594A5C">
              <w:rPr>
                <w:rFonts w:cs="Arial"/>
                <w:b/>
                <w:sz w:val="20"/>
                <w:szCs w:val="20"/>
              </w:rPr>
              <w:t>ALARY:</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0FBB" w:rsidRPr="00594A5C" w:rsidRDefault="00CA0FBB" w:rsidP="00CA0FBB">
            <w:pPr>
              <w:rPr>
                <w:rFonts w:cs="Arial"/>
                <w:b/>
                <w:i/>
                <w:sz w:val="20"/>
                <w:szCs w:val="20"/>
              </w:rPr>
            </w:pPr>
            <w:r>
              <w:rPr>
                <w:rFonts w:cs="Arial"/>
                <w:b/>
                <w:i/>
                <w:sz w:val="20"/>
                <w:szCs w:val="20"/>
              </w:rPr>
              <w:t>$</w:t>
            </w:r>
            <w:bookmarkStart w:id="0" w:name="_GoBack"/>
            <w:bookmarkEnd w:id="0"/>
          </w:p>
        </w:tc>
      </w:tr>
      <w:tr w:rsidR="00CA0FBB" w:rsidRPr="00594A5C" w:rsidTr="00CA0FBB">
        <w:trPr>
          <w:jc w:val="center"/>
        </w:trPr>
        <w:tc>
          <w:tcPr>
            <w:tcW w:w="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0FBB" w:rsidRPr="00594A5C" w:rsidRDefault="00CA0FBB" w:rsidP="00CA0FBB">
            <w:pPr>
              <w:jc w:val="center"/>
              <w:rPr>
                <w:rFonts w:cs="Arial"/>
                <w:sz w:val="20"/>
                <w:szCs w:val="20"/>
              </w:rPr>
            </w:pPr>
          </w:p>
        </w:tc>
        <w:tc>
          <w:tcPr>
            <w:tcW w:w="9999" w:type="dxa"/>
            <w:gridSpan w:val="16"/>
            <w:tcBorders>
              <w:top w:val="single" w:sz="4" w:space="0" w:color="auto"/>
              <w:left w:val="single" w:sz="4" w:space="0" w:color="auto"/>
            </w:tcBorders>
          </w:tcPr>
          <w:p w:rsidR="00CA0FBB" w:rsidRPr="00613993" w:rsidRDefault="00CA0FBB" w:rsidP="00CA0FBB">
            <w:pPr>
              <w:rPr>
                <w:rFonts w:cs="Arial"/>
                <w:b/>
                <w:sz w:val="20"/>
                <w:szCs w:val="20"/>
              </w:rPr>
            </w:pPr>
            <w:r w:rsidRPr="00F61BC6">
              <w:rPr>
                <w:rFonts w:cs="Arial"/>
                <w:b/>
                <w:sz w:val="20"/>
                <w:szCs w:val="20"/>
              </w:rPr>
              <w:t>Fall Semester</w:t>
            </w:r>
            <w:r>
              <w:rPr>
                <w:rFonts w:cs="Arial"/>
                <w:b/>
                <w:sz w:val="20"/>
                <w:szCs w:val="20"/>
              </w:rPr>
              <w:t xml:space="preserve"> Term</w:t>
            </w:r>
            <w:r w:rsidRPr="00F61BC6">
              <w:rPr>
                <w:rFonts w:cs="Arial"/>
                <w:b/>
                <w:sz w:val="20"/>
                <w:szCs w:val="20"/>
              </w:rPr>
              <w:t xml:space="preserve"> – </w:t>
            </w:r>
            <w:r w:rsidRPr="00F61BC6">
              <w:rPr>
                <w:rFonts w:cs="Arial"/>
                <w:sz w:val="20"/>
                <w:szCs w:val="20"/>
              </w:rPr>
              <w:t>Aug 14 through Dec 17, 2016</w:t>
            </w:r>
          </w:p>
        </w:tc>
      </w:tr>
      <w:tr w:rsidR="00CA0FBB" w:rsidRPr="00594A5C" w:rsidTr="008C386D">
        <w:trPr>
          <w:jc w:val="center"/>
        </w:trPr>
        <w:tc>
          <w:tcPr>
            <w:tcW w:w="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0FBB" w:rsidRPr="00594A5C" w:rsidRDefault="00CA0FBB" w:rsidP="00CA0FBB">
            <w:pPr>
              <w:jc w:val="center"/>
              <w:rPr>
                <w:rFonts w:cs="Arial"/>
                <w:sz w:val="20"/>
                <w:szCs w:val="20"/>
              </w:rPr>
            </w:pPr>
          </w:p>
        </w:tc>
        <w:tc>
          <w:tcPr>
            <w:tcW w:w="9999" w:type="dxa"/>
            <w:gridSpan w:val="16"/>
            <w:tcBorders>
              <w:left w:val="single" w:sz="4" w:space="0" w:color="auto"/>
            </w:tcBorders>
          </w:tcPr>
          <w:p w:rsidR="00CA0FBB" w:rsidRPr="00613993" w:rsidRDefault="00CA0FBB" w:rsidP="00CA0FBB">
            <w:pPr>
              <w:rPr>
                <w:rFonts w:cs="Arial"/>
                <w:b/>
                <w:sz w:val="20"/>
                <w:szCs w:val="20"/>
              </w:rPr>
            </w:pPr>
            <w:r w:rsidRPr="00F61BC6">
              <w:rPr>
                <w:rFonts w:cs="Arial"/>
                <w:b/>
                <w:sz w:val="20"/>
                <w:szCs w:val="20"/>
              </w:rPr>
              <w:t>Spring Semester</w:t>
            </w:r>
            <w:r>
              <w:rPr>
                <w:rFonts w:cs="Arial"/>
                <w:b/>
                <w:sz w:val="20"/>
                <w:szCs w:val="20"/>
              </w:rPr>
              <w:t xml:space="preserve"> Term</w:t>
            </w:r>
            <w:r w:rsidRPr="00F61BC6">
              <w:rPr>
                <w:rFonts w:cs="Arial"/>
                <w:b/>
                <w:sz w:val="20"/>
                <w:szCs w:val="20"/>
              </w:rPr>
              <w:t xml:space="preserve"> – </w:t>
            </w:r>
            <w:r w:rsidRPr="00F61BC6">
              <w:rPr>
                <w:rFonts w:cs="Arial"/>
                <w:sz w:val="20"/>
                <w:szCs w:val="20"/>
              </w:rPr>
              <w:t>Jan 8 through May 13, 2017</w:t>
            </w:r>
          </w:p>
        </w:tc>
      </w:tr>
      <w:tr w:rsidR="00CA0FBB" w:rsidRPr="00594A5C" w:rsidTr="001162AD">
        <w:trPr>
          <w:jc w:val="center"/>
        </w:trPr>
        <w:tc>
          <w:tcPr>
            <w:tcW w:w="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0FBB" w:rsidRPr="00594A5C" w:rsidRDefault="00CA0FBB" w:rsidP="00CA0FBB">
            <w:pPr>
              <w:jc w:val="center"/>
              <w:rPr>
                <w:rFonts w:cs="Arial"/>
                <w:sz w:val="20"/>
                <w:szCs w:val="20"/>
              </w:rPr>
            </w:pPr>
          </w:p>
        </w:tc>
        <w:tc>
          <w:tcPr>
            <w:tcW w:w="4059" w:type="dxa"/>
            <w:gridSpan w:val="3"/>
            <w:tcBorders>
              <w:left w:val="single" w:sz="4" w:space="0" w:color="auto"/>
            </w:tcBorders>
          </w:tcPr>
          <w:p w:rsidR="00CA0FBB" w:rsidRPr="00613993" w:rsidRDefault="00CA0FBB" w:rsidP="00CA0FBB">
            <w:pPr>
              <w:rPr>
                <w:rFonts w:cs="Arial"/>
                <w:b/>
                <w:sz w:val="20"/>
                <w:szCs w:val="20"/>
              </w:rPr>
            </w:pPr>
            <w:r w:rsidRPr="00FC2FE8">
              <w:rPr>
                <w:rFonts w:cs="Arial"/>
                <w:b/>
                <w:sz w:val="20"/>
                <w:szCs w:val="20"/>
              </w:rPr>
              <w:t>Or</w:t>
            </w:r>
            <w:r>
              <w:rPr>
                <w:rFonts w:cs="Arial"/>
                <w:sz w:val="20"/>
                <w:szCs w:val="20"/>
              </w:rPr>
              <w:t>, e</w:t>
            </w:r>
            <w:r w:rsidRPr="00594A5C">
              <w:rPr>
                <w:rFonts w:cs="Arial"/>
                <w:sz w:val="20"/>
                <w:szCs w:val="20"/>
              </w:rPr>
              <w:t xml:space="preserve">nter </w:t>
            </w:r>
            <w:r>
              <w:rPr>
                <w:rFonts w:cs="Arial"/>
                <w:sz w:val="20"/>
                <w:szCs w:val="20"/>
              </w:rPr>
              <w:t>appropriate term range of dates</w:t>
            </w:r>
          </w:p>
        </w:tc>
        <w:tc>
          <w:tcPr>
            <w:tcW w:w="720" w:type="dxa"/>
            <w:gridSpan w:val="4"/>
          </w:tcPr>
          <w:p w:rsidR="00CA0FBB" w:rsidRPr="00FC2FE8" w:rsidRDefault="00CA0FBB" w:rsidP="00CA0FBB">
            <w:pPr>
              <w:rPr>
                <w:rFonts w:cs="Arial"/>
                <w:sz w:val="20"/>
                <w:szCs w:val="20"/>
              </w:rPr>
            </w:pPr>
            <w:r w:rsidRPr="00FC2FE8">
              <w:rPr>
                <w:rFonts w:cs="Arial"/>
                <w:sz w:val="20"/>
                <w:szCs w:val="20"/>
              </w:rPr>
              <w:t>from:</w:t>
            </w:r>
          </w:p>
        </w:tc>
        <w:tc>
          <w:tcPr>
            <w:tcW w:w="2403" w:type="dxa"/>
            <w:gridSpan w:val="6"/>
            <w:tcBorders>
              <w:bottom w:val="single" w:sz="4" w:space="0" w:color="auto"/>
            </w:tcBorders>
          </w:tcPr>
          <w:p w:rsidR="00CA0FBB" w:rsidRPr="00613993" w:rsidRDefault="00CA0FBB" w:rsidP="00CA0FBB">
            <w:pPr>
              <w:rPr>
                <w:rFonts w:cs="Arial"/>
                <w:b/>
                <w:sz w:val="20"/>
                <w:szCs w:val="20"/>
              </w:rPr>
            </w:pPr>
          </w:p>
        </w:tc>
        <w:tc>
          <w:tcPr>
            <w:tcW w:w="630" w:type="dxa"/>
          </w:tcPr>
          <w:p w:rsidR="00CA0FBB" w:rsidRPr="00FC2FE8" w:rsidRDefault="00CA0FBB" w:rsidP="00CA0FBB">
            <w:pPr>
              <w:rPr>
                <w:rFonts w:cs="Arial"/>
                <w:sz w:val="20"/>
                <w:szCs w:val="20"/>
              </w:rPr>
            </w:pPr>
            <w:r w:rsidRPr="00FC2FE8">
              <w:rPr>
                <w:rFonts w:cs="Arial"/>
                <w:sz w:val="20"/>
                <w:szCs w:val="20"/>
              </w:rPr>
              <w:t>to:</w:t>
            </w:r>
          </w:p>
        </w:tc>
        <w:tc>
          <w:tcPr>
            <w:tcW w:w="2187" w:type="dxa"/>
            <w:gridSpan w:val="2"/>
            <w:tcBorders>
              <w:bottom w:val="single" w:sz="4" w:space="0" w:color="auto"/>
            </w:tcBorders>
          </w:tcPr>
          <w:p w:rsidR="00CA0FBB" w:rsidRPr="00613993" w:rsidRDefault="00CA0FBB" w:rsidP="00CA0FBB">
            <w:pPr>
              <w:rPr>
                <w:rFonts w:cs="Arial"/>
                <w:b/>
                <w:sz w:val="20"/>
                <w:szCs w:val="20"/>
              </w:rPr>
            </w:pPr>
          </w:p>
        </w:tc>
      </w:tr>
    </w:tbl>
    <w:p w:rsidR="00F61BC6" w:rsidRDefault="00F61BC6" w:rsidP="0074345A">
      <w:pPr>
        <w:pBdr>
          <w:bottom w:val="single" w:sz="12" w:space="1" w:color="auto"/>
        </w:pBdr>
        <w:jc w:val="both"/>
        <w:rPr>
          <w:rFonts w:cs="Arial"/>
          <w:sz w:val="20"/>
          <w:szCs w:val="20"/>
        </w:rPr>
      </w:pPr>
    </w:p>
    <w:p w:rsidR="00F61BC6" w:rsidRDefault="00F61BC6" w:rsidP="00F61BC6">
      <w:pPr>
        <w:rPr>
          <w:rFonts w:cs="Arial"/>
          <w:sz w:val="20"/>
          <w:szCs w:val="20"/>
        </w:rPr>
      </w:pPr>
    </w:p>
    <w:p w:rsidR="0074345A" w:rsidRPr="009B1D1E" w:rsidRDefault="0074345A" w:rsidP="009B1D1E">
      <w:pPr>
        <w:jc w:val="both"/>
        <w:rPr>
          <w:rFonts w:cs="Arial"/>
          <w:sz w:val="18"/>
          <w:szCs w:val="18"/>
        </w:rPr>
      </w:pPr>
      <w:r w:rsidRPr="009B1D1E">
        <w:rPr>
          <w:rFonts w:cs="Arial"/>
          <w:sz w:val="18"/>
          <w:szCs w:val="18"/>
        </w:rPr>
        <w:t xml:space="preserve">This </w:t>
      </w:r>
      <w:r w:rsidR="002D6623" w:rsidRPr="009B1D1E">
        <w:rPr>
          <w:rFonts w:cs="Arial"/>
          <w:sz w:val="18"/>
          <w:szCs w:val="18"/>
        </w:rPr>
        <w:t>Contract and Salary A</w:t>
      </w:r>
      <w:r w:rsidRPr="009B1D1E">
        <w:rPr>
          <w:rFonts w:cs="Arial"/>
          <w:sz w:val="18"/>
          <w:szCs w:val="18"/>
        </w:rPr>
        <w:t xml:space="preserve">greement must be </w:t>
      </w:r>
      <w:r w:rsidR="00A51887" w:rsidRPr="009B1D1E">
        <w:rPr>
          <w:rFonts w:cs="Arial"/>
          <w:b/>
          <w:sz w:val="18"/>
          <w:szCs w:val="18"/>
        </w:rPr>
        <w:t xml:space="preserve">signed and returned by </w:t>
      </w:r>
      <w:r w:rsidR="00FC2FE8" w:rsidRPr="009B1D1E">
        <w:rPr>
          <w:rFonts w:cs="Arial"/>
          <w:b/>
          <w:sz w:val="18"/>
          <w:szCs w:val="18"/>
          <w:highlight w:val="yellow"/>
        </w:rPr>
        <w:t>______________</w:t>
      </w:r>
      <w:r w:rsidRPr="009B1D1E">
        <w:rPr>
          <w:rFonts w:cs="Arial"/>
          <w:b/>
          <w:sz w:val="18"/>
          <w:szCs w:val="18"/>
        </w:rPr>
        <w:t>,</w:t>
      </w:r>
      <w:r w:rsidRPr="009B1D1E">
        <w:rPr>
          <w:rFonts w:cs="Arial"/>
          <w:sz w:val="18"/>
          <w:szCs w:val="18"/>
        </w:rPr>
        <w:t xml:space="preserve"> and is subject to final approval by the Provost and Executive Vice President</w:t>
      </w:r>
      <w:r w:rsidR="00D1274E" w:rsidRPr="009B1D1E">
        <w:rPr>
          <w:rFonts w:cs="Arial"/>
          <w:sz w:val="18"/>
          <w:szCs w:val="18"/>
        </w:rPr>
        <w:t xml:space="preserve"> </w:t>
      </w:r>
      <w:r w:rsidRPr="009B1D1E">
        <w:rPr>
          <w:rFonts w:cs="Arial"/>
          <w:sz w:val="18"/>
          <w:szCs w:val="18"/>
        </w:rPr>
        <w:t>to make the appointment effective.</w:t>
      </w:r>
    </w:p>
    <w:p w:rsidR="0074345A" w:rsidRPr="009B1D1E" w:rsidRDefault="0074345A" w:rsidP="009B1D1E">
      <w:pPr>
        <w:ind w:left="720"/>
        <w:jc w:val="both"/>
        <w:rPr>
          <w:rFonts w:cs="Arial"/>
          <w:sz w:val="18"/>
          <w:szCs w:val="18"/>
        </w:rPr>
      </w:pPr>
    </w:p>
    <w:p w:rsidR="0074345A" w:rsidRPr="009B1D1E" w:rsidRDefault="0074345A" w:rsidP="009B1D1E">
      <w:pPr>
        <w:jc w:val="both"/>
        <w:rPr>
          <w:rFonts w:eastAsia="Arial Unicode MS" w:cs="Arial"/>
          <w:sz w:val="18"/>
          <w:szCs w:val="18"/>
        </w:rPr>
      </w:pPr>
      <w:r w:rsidRPr="009B1D1E">
        <w:rPr>
          <w:rFonts w:cs="Arial"/>
          <w:sz w:val="18"/>
          <w:szCs w:val="18"/>
        </w:rPr>
        <w:t xml:space="preserve">This </w:t>
      </w:r>
      <w:r w:rsidR="002D6623" w:rsidRPr="009B1D1E">
        <w:rPr>
          <w:rFonts w:cs="Arial"/>
          <w:sz w:val="18"/>
          <w:szCs w:val="18"/>
        </w:rPr>
        <w:t>contract</w:t>
      </w:r>
      <w:r w:rsidRPr="009B1D1E">
        <w:rPr>
          <w:rFonts w:cs="Arial"/>
          <w:sz w:val="18"/>
          <w:szCs w:val="18"/>
        </w:rPr>
        <w:t xml:space="preserve"> confirms the concurrence of the University and the employee regarding compensation to be provided to the employee for services rendered during the period indicated above. This </w:t>
      </w:r>
      <w:r w:rsidR="002D6623" w:rsidRPr="009B1D1E">
        <w:rPr>
          <w:rFonts w:cs="Arial"/>
          <w:sz w:val="18"/>
          <w:szCs w:val="18"/>
        </w:rPr>
        <w:t xml:space="preserve">contract </w:t>
      </w:r>
      <w:r w:rsidRPr="009B1D1E">
        <w:rPr>
          <w:rFonts w:cs="Arial"/>
          <w:sz w:val="18"/>
          <w:szCs w:val="18"/>
        </w:rPr>
        <w:t>and employee’s employment are subject to all policies and procedures of the Idaho State Board of Education and Regents of the University of Idaho, and all policies and procedures of the University of Idaho Faculty-Staff Handbook, the University of Idaho Administrative Procedures Manual, and other University policies, as all may be amended fr</w:t>
      </w:r>
      <w:r w:rsidR="007C0A1D">
        <w:rPr>
          <w:rFonts w:cs="Arial"/>
          <w:sz w:val="18"/>
          <w:szCs w:val="18"/>
        </w:rPr>
        <w:t xml:space="preserve">om time-to-time without notice. </w:t>
      </w:r>
      <w:r w:rsidRPr="009B1D1E">
        <w:rPr>
          <w:rFonts w:cs="Arial"/>
          <w:sz w:val="18"/>
          <w:szCs w:val="18"/>
        </w:rPr>
        <w:t>The employee specifically recognizes and agrees to abide by the terms set forth in Faculty-Staff Handbook Section</w:t>
      </w:r>
      <w:r w:rsidR="000422BB" w:rsidRPr="009B1D1E">
        <w:rPr>
          <w:rFonts w:cs="Arial"/>
          <w:sz w:val="18"/>
          <w:szCs w:val="18"/>
        </w:rPr>
        <w:t xml:space="preserve"> 5300, Copyrights, Protectable Discoveries, and Other Intellectual Property Rights, and</w:t>
      </w:r>
      <w:r w:rsidRPr="009B1D1E">
        <w:rPr>
          <w:rFonts w:cs="Arial"/>
          <w:sz w:val="18"/>
          <w:szCs w:val="18"/>
        </w:rPr>
        <w:t xml:space="preserve"> 5400, Employment Agreement concerning Patents and Copyrights.</w:t>
      </w:r>
      <w:r w:rsidR="00D1274E" w:rsidRPr="009B1D1E">
        <w:rPr>
          <w:rFonts w:cs="Arial"/>
          <w:sz w:val="18"/>
          <w:szCs w:val="18"/>
        </w:rPr>
        <w:t xml:space="preserve"> </w:t>
      </w:r>
      <w:r w:rsidRPr="009B1D1E">
        <w:rPr>
          <w:rFonts w:cs="Arial"/>
          <w:sz w:val="18"/>
          <w:szCs w:val="18"/>
        </w:rPr>
        <w:t>Employee is subject to termination for adequate cause or as a result of a declared financial exigency or program closure, and is subject to non-renewal, all as set f</w:t>
      </w:r>
      <w:r w:rsidR="000422BB" w:rsidRPr="009B1D1E">
        <w:rPr>
          <w:rFonts w:cs="Arial"/>
          <w:sz w:val="18"/>
          <w:szCs w:val="18"/>
        </w:rPr>
        <w:t>orth in the Regents’ policies.</w:t>
      </w:r>
    </w:p>
    <w:p w:rsidR="009E3259" w:rsidRPr="009B1D1E" w:rsidRDefault="009E3259" w:rsidP="009B1D1E">
      <w:pPr>
        <w:ind w:left="720"/>
        <w:jc w:val="both"/>
        <w:rPr>
          <w:rFonts w:cs="Arial"/>
          <w:sz w:val="18"/>
          <w:szCs w:val="18"/>
        </w:rPr>
      </w:pPr>
    </w:p>
    <w:p w:rsidR="0074345A" w:rsidRPr="009B1D1E" w:rsidRDefault="00F61BC6" w:rsidP="009B1D1E">
      <w:pPr>
        <w:jc w:val="both"/>
        <w:rPr>
          <w:rFonts w:cs="Arial"/>
          <w:sz w:val="18"/>
          <w:szCs w:val="18"/>
        </w:rPr>
      </w:pPr>
      <w:r w:rsidRPr="009B1D1E">
        <w:rPr>
          <w:rFonts w:cs="Arial"/>
          <w:sz w:val="18"/>
          <w:szCs w:val="18"/>
        </w:rPr>
        <w:t xml:space="preserve">Temporary Faculty appointees with spring and fall semester appointments will fulfill the duties and assignments within the specified semester dates.  </w:t>
      </w:r>
      <w:r w:rsidR="00BE700E" w:rsidRPr="009B1D1E">
        <w:rPr>
          <w:rFonts w:cs="Arial"/>
          <w:sz w:val="18"/>
          <w:szCs w:val="18"/>
        </w:rPr>
        <w:t>A</w:t>
      </w:r>
      <w:r w:rsidR="0074345A" w:rsidRPr="009B1D1E">
        <w:rPr>
          <w:rFonts w:cs="Arial"/>
          <w:sz w:val="18"/>
          <w:szCs w:val="18"/>
        </w:rPr>
        <w:t>cademic-year appointees will fulfill duties and assignments in the course of their nine-month (</w:t>
      </w:r>
      <w:r w:rsidR="00594A5C" w:rsidRPr="009B1D1E">
        <w:rPr>
          <w:rFonts w:cs="Arial"/>
          <w:sz w:val="18"/>
          <w:szCs w:val="18"/>
        </w:rPr>
        <w:t>39</w:t>
      </w:r>
      <w:r w:rsidR="0074345A" w:rsidRPr="009B1D1E">
        <w:rPr>
          <w:rFonts w:cs="Arial"/>
          <w:sz w:val="18"/>
          <w:szCs w:val="18"/>
        </w:rPr>
        <w:t xml:space="preserve"> weeks) appointments.  The majority of </w:t>
      </w:r>
      <w:r w:rsidR="00F64E98" w:rsidRPr="009B1D1E">
        <w:rPr>
          <w:rFonts w:cs="Arial"/>
          <w:sz w:val="18"/>
          <w:szCs w:val="18"/>
        </w:rPr>
        <w:t>personnel</w:t>
      </w:r>
      <w:r w:rsidRPr="009B1D1E">
        <w:rPr>
          <w:rFonts w:cs="Arial"/>
          <w:sz w:val="18"/>
          <w:szCs w:val="18"/>
        </w:rPr>
        <w:t xml:space="preserve"> with such an appointment</w:t>
      </w:r>
      <w:r w:rsidR="00F64E98" w:rsidRPr="009B1D1E">
        <w:rPr>
          <w:rFonts w:cs="Arial"/>
          <w:sz w:val="18"/>
          <w:szCs w:val="18"/>
        </w:rPr>
        <w:t xml:space="preserve"> </w:t>
      </w:r>
      <w:r w:rsidR="0074345A" w:rsidRPr="009B1D1E">
        <w:rPr>
          <w:rFonts w:cs="Arial"/>
          <w:sz w:val="18"/>
          <w:szCs w:val="18"/>
        </w:rPr>
        <w:t>will fulfill this assignment during the fall and spring semesters, beginning on August 1</w:t>
      </w:r>
      <w:r w:rsidR="0022799D" w:rsidRPr="009B1D1E">
        <w:rPr>
          <w:rFonts w:cs="Arial"/>
          <w:sz w:val="18"/>
          <w:szCs w:val="18"/>
        </w:rPr>
        <w:t>4</w:t>
      </w:r>
      <w:r w:rsidR="00A51887" w:rsidRPr="009B1D1E">
        <w:rPr>
          <w:rFonts w:cs="Arial"/>
          <w:sz w:val="18"/>
          <w:szCs w:val="18"/>
        </w:rPr>
        <w:t>, 201</w:t>
      </w:r>
      <w:r w:rsidR="0022799D" w:rsidRPr="009B1D1E">
        <w:rPr>
          <w:rFonts w:cs="Arial"/>
          <w:sz w:val="18"/>
          <w:szCs w:val="18"/>
        </w:rPr>
        <w:t>6</w:t>
      </w:r>
      <w:r w:rsidR="0074345A" w:rsidRPr="009B1D1E">
        <w:rPr>
          <w:rFonts w:cs="Arial"/>
          <w:sz w:val="18"/>
          <w:szCs w:val="18"/>
        </w:rPr>
        <w:t xml:space="preserve"> and ending on May 1</w:t>
      </w:r>
      <w:r w:rsidR="0022799D" w:rsidRPr="009B1D1E">
        <w:rPr>
          <w:rFonts w:cs="Arial"/>
          <w:sz w:val="18"/>
          <w:szCs w:val="18"/>
        </w:rPr>
        <w:t>3</w:t>
      </w:r>
      <w:r w:rsidR="0074345A" w:rsidRPr="009B1D1E">
        <w:rPr>
          <w:rFonts w:cs="Arial"/>
          <w:sz w:val="18"/>
          <w:szCs w:val="18"/>
        </w:rPr>
        <w:t>, 201</w:t>
      </w:r>
      <w:r w:rsidR="0022799D" w:rsidRPr="009B1D1E">
        <w:rPr>
          <w:rFonts w:cs="Arial"/>
          <w:sz w:val="18"/>
          <w:szCs w:val="18"/>
        </w:rPr>
        <w:t>7</w:t>
      </w:r>
      <w:r w:rsidR="0074345A" w:rsidRPr="009B1D1E">
        <w:rPr>
          <w:rFonts w:cs="Arial"/>
          <w:sz w:val="18"/>
          <w:szCs w:val="18"/>
        </w:rPr>
        <w:t xml:space="preserve">. </w:t>
      </w:r>
      <w:r w:rsidRPr="009B1D1E">
        <w:rPr>
          <w:rFonts w:cs="Arial"/>
          <w:sz w:val="18"/>
          <w:szCs w:val="18"/>
        </w:rPr>
        <w:t xml:space="preserve"> </w:t>
      </w:r>
      <w:r w:rsidR="009E3259" w:rsidRPr="009B1D1E">
        <w:rPr>
          <w:rFonts w:cs="Arial"/>
          <w:sz w:val="18"/>
          <w:szCs w:val="18"/>
        </w:rPr>
        <w:t xml:space="preserve">Fiscal-year appointees are subject to regular assignment throughout the year. Appointment and payroll dates for fiscal year employees are June 19, 2016 through July </w:t>
      </w:r>
      <w:r w:rsidR="0092156D" w:rsidRPr="009B1D1E">
        <w:rPr>
          <w:rFonts w:cs="Arial"/>
          <w:sz w:val="18"/>
          <w:szCs w:val="18"/>
        </w:rPr>
        <w:t xml:space="preserve">1, </w:t>
      </w:r>
      <w:r w:rsidR="009E3259" w:rsidRPr="009B1D1E">
        <w:rPr>
          <w:rFonts w:cs="Arial"/>
          <w:sz w:val="18"/>
          <w:szCs w:val="18"/>
        </w:rPr>
        <w:t xml:space="preserve">2017. </w:t>
      </w:r>
      <w:r w:rsidR="00256BB0" w:rsidRPr="009B1D1E">
        <w:rPr>
          <w:rFonts w:cs="Arial"/>
          <w:sz w:val="18"/>
          <w:szCs w:val="18"/>
        </w:rPr>
        <w:t>Salary</w:t>
      </w:r>
      <w:r w:rsidR="009E3259" w:rsidRPr="009B1D1E">
        <w:rPr>
          <w:rFonts w:cs="Arial"/>
          <w:sz w:val="18"/>
          <w:szCs w:val="18"/>
        </w:rPr>
        <w:t xml:space="preserve"> for all appointees</w:t>
      </w:r>
      <w:r w:rsidR="00256BB0" w:rsidRPr="009B1D1E">
        <w:rPr>
          <w:rFonts w:cs="Arial"/>
          <w:sz w:val="18"/>
          <w:szCs w:val="18"/>
        </w:rPr>
        <w:t xml:space="preserve"> will be paid in bi-weekly installments on the usual paydays of the University.</w:t>
      </w:r>
    </w:p>
    <w:p w:rsidR="0074345A" w:rsidRPr="009B1D1E" w:rsidRDefault="0074345A" w:rsidP="009B1D1E">
      <w:pPr>
        <w:ind w:left="720"/>
        <w:jc w:val="both"/>
        <w:rPr>
          <w:rFonts w:cs="Arial"/>
          <w:sz w:val="18"/>
          <w:szCs w:val="18"/>
        </w:rPr>
      </w:pPr>
    </w:p>
    <w:p w:rsidR="0092156D" w:rsidRPr="009B1D1E" w:rsidRDefault="00AD7511" w:rsidP="009B1D1E">
      <w:pPr>
        <w:jc w:val="both"/>
        <w:rPr>
          <w:rFonts w:cs="Arial"/>
          <w:sz w:val="18"/>
          <w:szCs w:val="18"/>
        </w:rPr>
      </w:pPr>
      <w:r w:rsidRPr="009B1D1E">
        <w:rPr>
          <w:rFonts w:cs="Arial"/>
          <w:sz w:val="18"/>
          <w:szCs w:val="18"/>
        </w:rPr>
        <w:t>Your compensation and appointment responsibilities are established in this contract. C</w:t>
      </w:r>
      <w:r w:rsidR="0092156D" w:rsidRPr="009B1D1E">
        <w:rPr>
          <w:rFonts w:cs="Arial"/>
          <w:sz w:val="18"/>
          <w:szCs w:val="18"/>
        </w:rPr>
        <w:t>ompensation may be based on expected student enrollment or anticipated responsibilities that could fluctuate</w:t>
      </w:r>
      <w:r w:rsidRPr="009B1D1E">
        <w:rPr>
          <w:rFonts w:cs="Arial"/>
          <w:sz w:val="18"/>
          <w:szCs w:val="18"/>
        </w:rPr>
        <w:t>.</w:t>
      </w:r>
      <w:r w:rsidR="0092156D" w:rsidRPr="009B1D1E">
        <w:rPr>
          <w:rFonts w:cs="Arial"/>
          <w:sz w:val="18"/>
          <w:szCs w:val="18"/>
        </w:rPr>
        <w:t xml:space="preserve"> If applicable to your appointment and the expected or actual student enrollment</w:t>
      </w:r>
      <w:r w:rsidRPr="009B1D1E">
        <w:rPr>
          <w:rFonts w:cs="Arial"/>
          <w:sz w:val="18"/>
          <w:szCs w:val="18"/>
        </w:rPr>
        <w:t xml:space="preserve"> or anticipated responsibilities increase or decrease</w:t>
      </w:r>
      <w:r w:rsidR="0092156D" w:rsidRPr="009B1D1E">
        <w:rPr>
          <w:rFonts w:cs="Arial"/>
          <w:sz w:val="18"/>
          <w:szCs w:val="18"/>
        </w:rPr>
        <w:t>, the University may determine that it is necessary to adjust your appointment responsibilities and/or compensation. Although advance notice will be provided whenever possible, we reserve the right to notify you of a change (increase or decrease) in assignment and/or</w:t>
      </w:r>
      <w:r w:rsidRPr="009B1D1E">
        <w:rPr>
          <w:rFonts w:cs="Arial"/>
          <w:sz w:val="18"/>
          <w:szCs w:val="18"/>
        </w:rPr>
        <w:t xml:space="preserve"> compensation as late as the</w:t>
      </w:r>
      <w:r w:rsidR="0092156D" w:rsidRPr="009B1D1E">
        <w:rPr>
          <w:rFonts w:cs="Arial"/>
          <w:sz w:val="18"/>
          <w:szCs w:val="18"/>
        </w:rPr>
        <w:t xml:space="preserve"> seven</w:t>
      </w:r>
      <w:r w:rsidRPr="009B1D1E">
        <w:rPr>
          <w:rFonts w:cs="Arial"/>
          <w:sz w:val="18"/>
          <w:szCs w:val="18"/>
        </w:rPr>
        <w:t>th day</w:t>
      </w:r>
      <w:r w:rsidR="0092156D" w:rsidRPr="009B1D1E">
        <w:rPr>
          <w:rFonts w:cs="Arial"/>
          <w:sz w:val="18"/>
          <w:szCs w:val="18"/>
        </w:rPr>
        <w:t xml:space="preserve"> after the start date of a scheduled </w:t>
      </w:r>
      <w:r w:rsidR="00D1274E" w:rsidRPr="009B1D1E">
        <w:rPr>
          <w:rFonts w:cs="Arial"/>
          <w:sz w:val="18"/>
          <w:szCs w:val="18"/>
        </w:rPr>
        <w:t>activity</w:t>
      </w:r>
      <w:r w:rsidR="00937D55" w:rsidRPr="009B1D1E">
        <w:rPr>
          <w:rFonts w:cs="Arial"/>
          <w:sz w:val="18"/>
          <w:szCs w:val="18"/>
        </w:rPr>
        <w:t>.</w:t>
      </w:r>
    </w:p>
    <w:p w:rsidR="0074345A" w:rsidRPr="009B1D1E" w:rsidRDefault="0074345A" w:rsidP="009B1D1E">
      <w:pPr>
        <w:jc w:val="both"/>
        <w:rPr>
          <w:rFonts w:cs="Arial"/>
          <w:sz w:val="18"/>
          <w:szCs w:val="18"/>
        </w:rPr>
      </w:pPr>
    </w:p>
    <w:p w:rsidR="00937D55" w:rsidRPr="009B1D1E" w:rsidRDefault="000571A8" w:rsidP="009B1D1E">
      <w:pPr>
        <w:jc w:val="both"/>
        <w:rPr>
          <w:rFonts w:cs="Arial"/>
          <w:sz w:val="18"/>
          <w:szCs w:val="18"/>
        </w:rPr>
      </w:pPr>
      <w:r w:rsidRPr="009B1D1E">
        <w:rPr>
          <w:rFonts w:cs="Arial"/>
          <w:sz w:val="18"/>
          <w:szCs w:val="18"/>
        </w:rPr>
        <w:t xml:space="preserve">This contract and appointment are terminal.  No notice of non-renewal </w:t>
      </w:r>
      <w:r>
        <w:rPr>
          <w:rFonts w:cs="Arial"/>
          <w:sz w:val="18"/>
          <w:szCs w:val="18"/>
        </w:rPr>
        <w:t>will be provided as set forth in</w:t>
      </w:r>
      <w:r w:rsidRPr="009B1D1E">
        <w:rPr>
          <w:rFonts w:cs="Arial"/>
          <w:sz w:val="18"/>
          <w:szCs w:val="18"/>
        </w:rPr>
        <w:t xml:space="preserve"> the University of Idaho Faculty-Staff Handbook Section 3900.</w:t>
      </w:r>
      <w:r>
        <w:rPr>
          <w:rFonts w:cs="Arial"/>
          <w:sz w:val="18"/>
          <w:szCs w:val="18"/>
        </w:rPr>
        <w:t xml:space="preserve">  </w:t>
      </w:r>
      <w:r w:rsidR="0074345A" w:rsidRPr="009B1D1E">
        <w:rPr>
          <w:rFonts w:cs="Arial"/>
          <w:sz w:val="18"/>
          <w:szCs w:val="18"/>
        </w:rPr>
        <w:t xml:space="preserve">This </w:t>
      </w:r>
      <w:r w:rsidR="002D6623" w:rsidRPr="009B1D1E">
        <w:rPr>
          <w:rFonts w:cs="Arial"/>
          <w:sz w:val="18"/>
          <w:szCs w:val="18"/>
        </w:rPr>
        <w:t>Contract and S</w:t>
      </w:r>
      <w:r w:rsidR="0074345A" w:rsidRPr="009B1D1E">
        <w:rPr>
          <w:rFonts w:cs="Arial"/>
          <w:sz w:val="18"/>
          <w:szCs w:val="18"/>
        </w:rPr>
        <w:t xml:space="preserve">alary </w:t>
      </w:r>
      <w:r w:rsidR="002D6623" w:rsidRPr="009B1D1E">
        <w:rPr>
          <w:rFonts w:cs="Arial"/>
          <w:sz w:val="18"/>
          <w:szCs w:val="18"/>
        </w:rPr>
        <w:t>A</w:t>
      </w:r>
      <w:r w:rsidR="0074345A" w:rsidRPr="009B1D1E">
        <w:rPr>
          <w:rFonts w:cs="Arial"/>
          <w:sz w:val="18"/>
          <w:szCs w:val="18"/>
        </w:rPr>
        <w:t>greement constitutes the entire agreement of the parties with respect to salary for the term of appointment referenced above, and there are no oral or other written agreements relative to the salary</w:t>
      </w:r>
      <w:r w:rsidR="00B913EE" w:rsidRPr="009B1D1E">
        <w:rPr>
          <w:rFonts w:cs="Arial"/>
          <w:sz w:val="18"/>
          <w:szCs w:val="18"/>
        </w:rPr>
        <w:t>,</w:t>
      </w:r>
      <w:r w:rsidR="0074345A" w:rsidRPr="009B1D1E">
        <w:rPr>
          <w:rFonts w:cs="Arial"/>
          <w:sz w:val="18"/>
          <w:szCs w:val="18"/>
        </w:rPr>
        <w:t xml:space="preserve"> </w:t>
      </w:r>
      <w:r w:rsidR="00B913EE" w:rsidRPr="009B1D1E">
        <w:rPr>
          <w:rFonts w:cs="Arial"/>
          <w:sz w:val="18"/>
          <w:szCs w:val="18"/>
        </w:rPr>
        <w:t>which are</w:t>
      </w:r>
      <w:r w:rsidR="0074345A" w:rsidRPr="009B1D1E">
        <w:rPr>
          <w:rFonts w:cs="Arial"/>
          <w:sz w:val="18"/>
          <w:szCs w:val="18"/>
        </w:rPr>
        <w:t xml:space="preserve"> specifically </w:t>
      </w:r>
      <w:r w:rsidR="00B913EE" w:rsidRPr="009B1D1E">
        <w:rPr>
          <w:rFonts w:cs="Arial"/>
          <w:sz w:val="18"/>
          <w:szCs w:val="18"/>
        </w:rPr>
        <w:t>listed</w:t>
      </w:r>
      <w:r w:rsidR="0074345A" w:rsidRPr="009B1D1E">
        <w:rPr>
          <w:rFonts w:cs="Arial"/>
          <w:sz w:val="18"/>
          <w:szCs w:val="18"/>
        </w:rPr>
        <w:t xml:space="preserve"> under "</w:t>
      </w:r>
      <w:r w:rsidR="0092156D" w:rsidRPr="009B1D1E">
        <w:rPr>
          <w:rFonts w:cs="Arial"/>
          <w:sz w:val="18"/>
          <w:szCs w:val="18"/>
        </w:rPr>
        <w:t>Appointment Responsibilities</w:t>
      </w:r>
      <w:r w:rsidR="0074345A" w:rsidRPr="009B1D1E">
        <w:rPr>
          <w:rFonts w:cs="Arial"/>
          <w:sz w:val="18"/>
          <w:szCs w:val="18"/>
        </w:rPr>
        <w:t xml:space="preserve">" below.  This </w:t>
      </w:r>
      <w:r w:rsidR="002D6623" w:rsidRPr="009B1D1E">
        <w:rPr>
          <w:rFonts w:cs="Arial"/>
          <w:sz w:val="18"/>
          <w:szCs w:val="18"/>
        </w:rPr>
        <w:t>contract</w:t>
      </w:r>
      <w:r w:rsidR="0074345A" w:rsidRPr="009B1D1E">
        <w:rPr>
          <w:rFonts w:cs="Arial"/>
          <w:sz w:val="18"/>
          <w:szCs w:val="18"/>
        </w:rPr>
        <w:t xml:space="preserve"> may be modified only in writing when signed by all parties and, when applicable, approved by the Regents of the University of Idaho.</w:t>
      </w:r>
    </w:p>
    <w:p w:rsidR="00EB52C1" w:rsidRPr="009B1D1E" w:rsidRDefault="00937D55" w:rsidP="009B1D1E">
      <w:pPr>
        <w:jc w:val="both"/>
        <w:rPr>
          <w:rFonts w:cs="Arial"/>
          <w:sz w:val="18"/>
          <w:szCs w:val="18"/>
        </w:rPr>
      </w:pPr>
      <w:r w:rsidRPr="009B1D1E">
        <w:rPr>
          <w:rFonts w:cs="Arial"/>
          <w:sz w:val="18"/>
          <w:szCs w:val="18"/>
        </w:rPr>
        <w:t xml:space="preserve"> </w:t>
      </w:r>
    </w:p>
    <w:p w:rsidR="00EB52C1" w:rsidRPr="00EB52C1" w:rsidRDefault="00EB52C1" w:rsidP="009B1D1E">
      <w:pPr>
        <w:jc w:val="both"/>
        <w:rPr>
          <w:rFonts w:cs="Arial"/>
          <w:b/>
          <w:sz w:val="10"/>
          <w:szCs w:val="10"/>
        </w:rPr>
      </w:pPr>
    </w:p>
    <w:p w:rsidR="009E3259" w:rsidRDefault="009E3259" w:rsidP="009B1D1E">
      <w:pPr>
        <w:rPr>
          <w:rFonts w:cs="Arial"/>
          <w:b/>
          <w:sz w:val="20"/>
          <w:szCs w:val="20"/>
        </w:rPr>
      </w:pPr>
      <w:r w:rsidRPr="00AD7511">
        <w:rPr>
          <w:rFonts w:cs="Arial"/>
          <w:b/>
          <w:sz w:val="20"/>
          <w:szCs w:val="20"/>
        </w:rPr>
        <w:t>APPOINTMENT RESPONSIBILITIES</w:t>
      </w:r>
      <w:r w:rsidR="00674B0C">
        <w:rPr>
          <w:rFonts w:cs="Arial"/>
          <w:b/>
          <w:sz w:val="20"/>
          <w:szCs w:val="20"/>
        </w:rPr>
        <w:t>:</w:t>
      </w:r>
    </w:p>
    <w:tbl>
      <w:tblPr>
        <w:tblStyle w:val="TableGrid"/>
        <w:tblW w:w="10094" w:type="dxa"/>
        <w:tblLook w:val="04A0" w:firstRow="1" w:lastRow="0" w:firstColumn="1" w:lastColumn="0" w:noHBand="0" w:noVBand="1"/>
      </w:tblPr>
      <w:tblGrid>
        <w:gridCol w:w="10094"/>
      </w:tblGrid>
      <w:tr w:rsidR="009B1D1E" w:rsidTr="005D6543">
        <w:trPr>
          <w:trHeight w:val="1880"/>
        </w:trPr>
        <w:tc>
          <w:tcPr>
            <w:tcW w:w="10094" w:type="dxa"/>
          </w:tcPr>
          <w:p w:rsidR="00674B0C" w:rsidRPr="00291D65" w:rsidRDefault="00674B0C" w:rsidP="00674B0C">
            <w:pPr>
              <w:rPr>
                <w:i/>
                <w:sz w:val="18"/>
                <w:szCs w:val="18"/>
              </w:rPr>
            </w:pPr>
            <w:r w:rsidRPr="00291D65">
              <w:rPr>
                <w:i/>
                <w:sz w:val="18"/>
                <w:szCs w:val="18"/>
                <w:highlight w:val="yellow"/>
              </w:rPr>
              <w:t>(Must be Completed):</w:t>
            </w:r>
            <w:r w:rsidRPr="00291D65">
              <w:rPr>
                <w:i/>
                <w:sz w:val="18"/>
                <w:szCs w:val="18"/>
              </w:rPr>
              <w:t xml:space="preserve"> The following are provided as examples.  Please adjust this section appropriately for your needs removing the samples and instruction.  The contract will be returned if this section is not completed properly or there is missing information from the entire contract. This contract </w:t>
            </w:r>
            <w:r w:rsidR="000A4164">
              <w:rPr>
                <w:i/>
                <w:sz w:val="18"/>
                <w:szCs w:val="18"/>
              </w:rPr>
              <w:t>is required in order for an EPAF</w:t>
            </w:r>
            <w:r w:rsidRPr="00291D65">
              <w:rPr>
                <w:i/>
                <w:sz w:val="18"/>
                <w:szCs w:val="18"/>
              </w:rPr>
              <w:t xml:space="preserve"> to be approved by the Office of the Provost and Executive Vice President.  </w:t>
            </w:r>
            <w:r w:rsidR="00291D65">
              <w:rPr>
                <w:i/>
                <w:sz w:val="18"/>
                <w:szCs w:val="18"/>
              </w:rPr>
              <w:t xml:space="preserve">A </w:t>
            </w:r>
            <w:r w:rsidRPr="00291D65">
              <w:rPr>
                <w:i/>
                <w:sz w:val="18"/>
                <w:szCs w:val="18"/>
              </w:rPr>
              <w:t>CV for the employee should accompany the contract.</w:t>
            </w:r>
          </w:p>
          <w:p w:rsidR="009B1D1E" w:rsidRPr="00291D65" w:rsidRDefault="00674B0C" w:rsidP="009B1D1E">
            <w:pPr>
              <w:pStyle w:val="ListParagraph"/>
              <w:numPr>
                <w:ilvl w:val="0"/>
                <w:numId w:val="3"/>
              </w:numPr>
              <w:rPr>
                <w:sz w:val="18"/>
                <w:szCs w:val="18"/>
              </w:rPr>
            </w:pPr>
            <w:r w:rsidRPr="00291D65">
              <w:rPr>
                <w:sz w:val="18"/>
                <w:szCs w:val="18"/>
              </w:rPr>
              <w:t>The</w:t>
            </w:r>
            <w:r w:rsidR="009B1D1E" w:rsidRPr="00291D65">
              <w:rPr>
                <w:sz w:val="18"/>
                <w:szCs w:val="18"/>
              </w:rPr>
              <w:t xml:space="preserve"> appointment responsibilities under the terms of this contract will be:__</w:t>
            </w:r>
          </w:p>
          <w:p w:rsidR="009B1D1E" w:rsidRPr="00291D65" w:rsidRDefault="009B1D1E" w:rsidP="009B1D1E">
            <w:pPr>
              <w:pStyle w:val="ListParagraph"/>
              <w:numPr>
                <w:ilvl w:val="0"/>
                <w:numId w:val="3"/>
              </w:numPr>
              <w:rPr>
                <w:sz w:val="18"/>
                <w:szCs w:val="18"/>
              </w:rPr>
            </w:pPr>
            <w:r w:rsidRPr="00291D65">
              <w:rPr>
                <w:sz w:val="18"/>
                <w:szCs w:val="18"/>
              </w:rPr>
              <w:t>Specific contingencies associated with this appointment period are:  __</w:t>
            </w:r>
          </w:p>
          <w:p w:rsidR="00674B0C" w:rsidRPr="00291D65" w:rsidRDefault="009B1D1E" w:rsidP="00674B0C">
            <w:pPr>
              <w:pStyle w:val="ListParagraph"/>
              <w:numPr>
                <w:ilvl w:val="0"/>
                <w:numId w:val="3"/>
              </w:numPr>
              <w:rPr>
                <w:sz w:val="18"/>
                <w:szCs w:val="18"/>
              </w:rPr>
            </w:pPr>
            <w:r w:rsidRPr="00291D65">
              <w:rPr>
                <w:sz w:val="18"/>
                <w:szCs w:val="18"/>
              </w:rPr>
              <w:t xml:space="preserve">Incorporate terms or agreements affecting the salary </w:t>
            </w:r>
            <w:r w:rsidR="00674B0C" w:rsidRPr="00291D65">
              <w:rPr>
                <w:sz w:val="18"/>
                <w:szCs w:val="18"/>
              </w:rPr>
              <w:t xml:space="preserve">of </w:t>
            </w:r>
            <w:r w:rsidRPr="00291D65">
              <w:rPr>
                <w:sz w:val="18"/>
                <w:szCs w:val="18"/>
              </w:rPr>
              <w:t>this appointment period if applicable</w:t>
            </w:r>
          </w:p>
        </w:tc>
      </w:tr>
    </w:tbl>
    <w:p w:rsidR="009B1D1E" w:rsidRDefault="009B1D1E" w:rsidP="009B1D1E">
      <w:pPr>
        <w:tabs>
          <w:tab w:val="left" w:pos="1440"/>
          <w:tab w:val="right" w:leader="underscore" w:pos="5040"/>
          <w:tab w:val="left" w:pos="5760"/>
          <w:tab w:val="right" w:leader="underscore" w:pos="10350"/>
        </w:tabs>
        <w:spacing w:line="240" w:lineRule="exact"/>
        <w:jc w:val="both"/>
        <w:rPr>
          <w:rFonts w:cs="Arial"/>
          <w:b/>
          <w:sz w:val="20"/>
          <w:szCs w:val="20"/>
        </w:rPr>
      </w:pPr>
      <w:r w:rsidRPr="00594A5C">
        <w:rPr>
          <w:rFonts w:cs="Arial"/>
          <w:b/>
          <w:sz w:val="20"/>
          <w:szCs w:val="20"/>
        </w:rPr>
        <w:t>ACCEPTED:</w:t>
      </w:r>
    </w:p>
    <w:p w:rsidR="00674B0C" w:rsidRDefault="00674B0C" w:rsidP="009B1D1E">
      <w:pPr>
        <w:tabs>
          <w:tab w:val="left" w:pos="1440"/>
          <w:tab w:val="right" w:leader="underscore" w:pos="5040"/>
          <w:tab w:val="left" w:pos="5760"/>
          <w:tab w:val="right" w:leader="underscore" w:pos="10350"/>
        </w:tabs>
        <w:spacing w:line="240" w:lineRule="exact"/>
        <w:jc w:val="both"/>
        <w:rPr>
          <w:rFonts w:cs="Arial"/>
          <w:b/>
          <w:sz w:val="20"/>
          <w:szCs w:val="20"/>
        </w:rPr>
      </w:pPr>
    </w:p>
    <w:p w:rsidR="00674B0C" w:rsidRPr="00594A5C" w:rsidRDefault="00674B0C" w:rsidP="009B1D1E">
      <w:pPr>
        <w:tabs>
          <w:tab w:val="left" w:pos="1440"/>
          <w:tab w:val="right" w:leader="underscore" w:pos="5040"/>
          <w:tab w:val="left" w:pos="5760"/>
          <w:tab w:val="right" w:leader="underscore" w:pos="10350"/>
        </w:tabs>
        <w:spacing w:line="240" w:lineRule="exact"/>
        <w:jc w:val="both"/>
        <w:rPr>
          <w:rFonts w:cs="Arial"/>
          <w:b/>
          <w:sz w:val="20"/>
          <w:szCs w:val="20"/>
        </w:rPr>
      </w:pPr>
    </w:p>
    <w:p w:rsidR="009B1D1E" w:rsidRDefault="009B1D1E" w:rsidP="002734E6">
      <w:pPr>
        <w:rPr>
          <w:rFonts w:cs="Arial"/>
          <w:b/>
          <w:sz w:val="20"/>
          <w:szCs w:val="20"/>
        </w:rPr>
      </w:pPr>
    </w:p>
    <w:tbl>
      <w:tblPr>
        <w:tblStyle w:val="TableGrid"/>
        <w:tblW w:w="1098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270"/>
        <w:gridCol w:w="990"/>
        <w:gridCol w:w="270"/>
        <w:gridCol w:w="4230"/>
        <w:gridCol w:w="270"/>
        <w:gridCol w:w="990"/>
      </w:tblGrid>
      <w:tr w:rsidR="00674B0C" w:rsidRPr="00594A5C" w:rsidTr="00291D65">
        <w:trPr>
          <w:trHeight w:val="447"/>
        </w:trPr>
        <w:tc>
          <w:tcPr>
            <w:tcW w:w="3960" w:type="dxa"/>
            <w:tcBorders>
              <w:top w:val="single" w:sz="4" w:space="0" w:color="auto"/>
            </w:tcBorders>
          </w:tcPr>
          <w:p w:rsidR="00674B0C" w:rsidRPr="00594A5C" w:rsidRDefault="00674B0C" w:rsidP="0029772E">
            <w:pPr>
              <w:tabs>
                <w:tab w:val="left" w:pos="1440"/>
                <w:tab w:val="right" w:leader="underscore" w:pos="5040"/>
                <w:tab w:val="left" w:pos="5760"/>
                <w:tab w:val="right" w:leader="underscore" w:pos="10350"/>
              </w:tabs>
              <w:spacing w:line="240" w:lineRule="exact"/>
              <w:rPr>
                <w:rFonts w:cs="Arial"/>
                <w:sz w:val="20"/>
                <w:szCs w:val="20"/>
              </w:rPr>
            </w:pPr>
            <w:r w:rsidRPr="00594A5C">
              <w:rPr>
                <w:rFonts w:cs="Arial"/>
                <w:sz w:val="20"/>
                <w:szCs w:val="20"/>
              </w:rPr>
              <w:t>Employee signature</w:t>
            </w:r>
          </w:p>
        </w:tc>
        <w:tc>
          <w:tcPr>
            <w:tcW w:w="270" w:type="dxa"/>
          </w:tcPr>
          <w:p w:rsidR="00674B0C" w:rsidRPr="00594A5C" w:rsidRDefault="00674B0C" w:rsidP="0029772E">
            <w:pPr>
              <w:tabs>
                <w:tab w:val="left" w:pos="1440"/>
                <w:tab w:val="right" w:leader="underscore" w:pos="5040"/>
                <w:tab w:val="left" w:pos="5760"/>
                <w:tab w:val="right" w:leader="underscore" w:pos="10350"/>
              </w:tabs>
              <w:spacing w:line="240" w:lineRule="exact"/>
              <w:rPr>
                <w:rFonts w:cs="Arial"/>
                <w:sz w:val="20"/>
                <w:szCs w:val="20"/>
              </w:rPr>
            </w:pPr>
          </w:p>
        </w:tc>
        <w:tc>
          <w:tcPr>
            <w:tcW w:w="990" w:type="dxa"/>
            <w:tcBorders>
              <w:top w:val="single" w:sz="4" w:space="0" w:color="auto"/>
            </w:tcBorders>
          </w:tcPr>
          <w:p w:rsidR="00674B0C" w:rsidRPr="00594A5C" w:rsidRDefault="00674B0C" w:rsidP="0029772E">
            <w:pPr>
              <w:tabs>
                <w:tab w:val="left" w:pos="1440"/>
                <w:tab w:val="right" w:leader="underscore" w:pos="5040"/>
                <w:tab w:val="left" w:pos="5760"/>
                <w:tab w:val="right" w:leader="underscore" w:pos="10350"/>
              </w:tabs>
              <w:spacing w:line="240" w:lineRule="exact"/>
              <w:jc w:val="both"/>
              <w:rPr>
                <w:rFonts w:cs="Arial"/>
                <w:sz w:val="20"/>
                <w:szCs w:val="20"/>
              </w:rPr>
            </w:pPr>
            <w:r w:rsidRPr="00594A5C">
              <w:rPr>
                <w:rFonts w:cs="Arial"/>
                <w:sz w:val="20"/>
                <w:szCs w:val="20"/>
              </w:rPr>
              <w:t>Date</w:t>
            </w:r>
          </w:p>
        </w:tc>
        <w:tc>
          <w:tcPr>
            <w:tcW w:w="270" w:type="dxa"/>
          </w:tcPr>
          <w:p w:rsidR="00674B0C" w:rsidRPr="00594A5C" w:rsidRDefault="00674B0C" w:rsidP="0029772E">
            <w:pPr>
              <w:tabs>
                <w:tab w:val="left" w:pos="1440"/>
                <w:tab w:val="right" w:leader="underscore" w:pos="5040"/>
                <w:tab w:val="left" w:pos="5760"/>
                <w:tab w:val="right" w:leader="underscore" w:pos="10350"/>
              </w:tabs>
              <w:spacing w:line="240" w:lineRule="exact"/>
              <w:jc w:val="both"/>
              <w:rPr>
                <w:rFonts w:cs="Arial"/>
                <w:sz w:val="20"/>
                <w:szCs w:val="20"/>
              </w:rPr>
            </w:pPr>
          </w:p>
        </w:tc>
        <w:tc>
          <w:tcPr>
            <w:tcW w:w="4230" w:type="dxa"/>
            <w:tcBorders>
              <w:top w:val="single" w:sz="4" w:space="0" w:color="auto"/>
            </w:tcBorders>
          </w:tcPr>
          <w:p w:rsidR="00674B0C" w:rsidRPr="00594A5C" w:rsidRDefault="00674B0C" w:rsidP="0029772E">
            <w:pPr>
              <w:tabs>
                <w:tab w:val="left" w:pos="1440"/>
                <w:tab w:val="right" w:leader="underscore" w:pos="5040"/>
                <w:tab w:val="left" w:pos="5760"/>
                <w:tab w:val="right" w:leader="underscore" w:pos="10350"/>
              </w:tabs>
              <w:spacing w:line="240" w:lineRule="exact"/>
              <w:rPr>
                <w:rFonts w:cs="Arial"/>
                <w:sz w:val="20"/>
                <w:szCs w:val="20"/>
              </w:rPr>
            </w:pPr>
            <w:r>
              <w:rPr>
                <w:rFonts w:cs="Arial"/>
                <w:sz w:val="20"/>
                <w:szCs w:val="20"/>
              </w:rPr>
              <w:t>Provost &amp; Executive Vice President signature</w:t>
            </w:r>
          </w:p>
        </w:tc>
        <w:tc>
          <w:tcPr>
            <w:tcW w:w="270" w:type="dxa"/>
          </w:tcPr>
          <w:p w:rsidR="00674B0C" w:rsidRPr="00594A5C" w:rsidRDefault="00674B0C" w:rsidP="0029772E">
            <w:pPr>
              <w:tabs>
                <w:tab w:val="left" w:pos="1440"/>
                <w:tab w:val="right" w:leader="underscore" w:pos="5040"/>
                <w:tab w:val="left" w:pos="5760"/>
                <w:tab w:val="right" w:leader="underscore" w:pos="10350"/>
              </w:tabs>
              <w:spacing w:line="240" w:lineRule="exact"/>
              <w:rPr>
                <w:rFonts w:cs="Arial"/>
                <w:sz w:val="20"/>
                <w:szCs w:val="20"/>
              </w:rPr>
            </w:pPr>
          </w:p>
        </w:tc>
        <w:tc>
          <w:tcPr>
            <w:tcW w:w="990" w:type="dxa"/>
            <w:tcBorders>
              <w:top w:val="single" w:sz="4" w:space="0" w:color="auto"/>
            </w:tcBorders>
          </w:tcPr>
          <w:p w:rsidR="00674B0C" w:rsidRPr="00594A5C" w:rsidRDefault="00674B0C" w:rsidP="0029772E">
            <w:pPr>
              <w:tabs>
                <w:tab w:val="left" w:pos="1440"/>
                <w:tab w:val="right" w:leader="underscore" w:pos="5040"/>
                <w:tab w:val="left" w:pos="5760"/>
                <w:tab w:val="right" w:leader="underscore" w:pos="10350"/>
              </w:tabs>
              <w:spacing w:line="240" w:lineRule="exact"/>
              <w:rPr>
                <w:rFonts w:cs="Arial"/>
                <w:sz w:val="20"/>
                <w:szCs w:val="20"/>
              </w:rPr>
            </w:pPr>
            <w:r w:rsidRPr="00594A5C">
              <w:rPr>
                <w:rFonts w:cs="Arial"/>
                <w:sz w:val="20"/>
                <w:szCs w:val="20"/>
              </w:rPr>
              <w:t>Date</w:t>
            </w:r>
          </w:p>
        </w:tc>
      </w:tr>
    </w:tbl>
    <w:p w:rsidR="0074345A" w:rsidRPr="00DC772F" w:rsidRDefault="0074345A" w:rsidP="00DC772F">
      <w:pPr>
        <w:rPr>
          <w:rFonts w:cs="Arial"/>
          <w:sz w:val="16"/>
          <w:szCs w:val="16"/>
        </w:rPr>
      </w:pPr>
    </w:p>
    <w:sectPr w:rsidR="0074345A" w:rsidRPr="00DC772F" w:rsidSect="009B1D1E">
      <w:footerReference w:type="default" r:id="rId7"/>
      <w:pgSz w:w="12240" w:h="15840" w:code="1"/>
      <w:pgMar w:top="720" w:right="1080" w:bottom="720" w:left="108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1B8" w:rsidRDefault="00BA31B8" w:rsidP="00BD2F40">
      <w:r>
        <w:separator/>
      </w:r>
    </w:p>
  </w:endnote>
  <w:endnote w:type="continuationSeparator" w:id="0">
    <w:p w:rsidR="00BA31B8" w:rsidRDefault="00BA31B8" w:rsidP="00BD2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BAC" w:rsidRPr="00BD2F40" w:rsidRDefault="00291D65" w:rsidP="00291D65">
    <w:pPr>
      <w:jc w:val="center"/>
      <w:rPr>
        <w:sz w:val="16"/>
        <w:szCs w:val="16"/>
      </w:rPr>
    </w:pPr>
    <w:r>
      <w:rPr>
        <w:sz w:val="16"/>
        <w:szCs w:val="16"/>
      </w:rPr>
      <w:t>Attach CV</w:t>
    </w:r>
    <w:r w:rsidR="00731172">
      <w:rPr>
        <w:sz w:val="16"/>
        <w:szCs w:val="16"/>
      </w:rPr>
      <w:t>, patent &amp; copyright form,</w:t>
    </w:r>
    <w:r w:rsidR="00AD1FB7">
      <w:rPr>
        <w:sz w:val="16"/>
        <w:szCs w:val="16"/>
      </w:rPr>
      <w:t xml:space="preserve"> </w:t>
    </w:r>
    <w:r w:rsidR="004C5694">
      <w:rPr>
        <w:sz w:val="16"/>
        <w:szCs w:val="16"/>
      </w:rPr>
      <w:t>and disclosure form</w:t>
    </w:r>
    <w:r>
      <w:rPr>
        <w:sz w:val="16"/>
        <w:szCs w:val="16"/>
      </w:rPr>
      <w:t xml:space="preserve"> </w:t>
    </w:r>
    <w:r w:rsidR="00AD1FB7">
      <w:rPr>
        <w:sz w:val="16"/>
        <w:szCs w:val="16"/>
      </w:rPr>
      <w:t>when 1</w:t>
    </w:r>
    <w:r w:rsidR="00AD1FB7" w:rsidRPr="00AD1FB7">
      <w:rPr>
        <w:sz w:val="16"/>
        <w:szCs w:val="16"/>
        <w:vertAlign w:val="superscript"/>
      </w:rPr>
      <w:t>st</w:t>
    </w:r>
    <w:r w:rsidR="00AD1FB7">
      <w:rPr>
        <w:sz w:val="16"/>
        <w:szCs w:val="16"/>
      </w:rPr>
      <w:t xml:space="preserve"> appointment </w:t>
    </w:r>
    <w:r>
      <w:rPr>
        <w:sz w:val="16"/>
        <w:szCs w:val="16"/>
      </w:rPr>
      <w:t xml:space="preserve">and submit to </w:t>
    </w:r>
    <w:hyperlink r:id="rId1" w:history="1">
      <w:r w:rsidRPr="00CA2F36">
        <w:rPr>
          <w:rStyle w:val="Hyperlink"/>
          <w:sz w:val="16"/>
          <w:szCs w:val="16"/>
        </w:rPr>
        <w:t>provost@uidaho.edu</w:t>
      </w:r>
    </w:hyperlink>
    <w:r>
      <w:rPr>
        <w:sz w:val="16"/>
        <w:szCs w:val="16"/>
      </w:rPr>
      <w:t xml:space="preserve"> or / campus stop 3152</w:t>
    </w:r>
  </w:p>
  <w:p w:rsidR="00A04BAC" w:rsidRDefault="00A04B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1B8" w:rsidRDefault="00BA31B8" w:rsidP="00BD2F40">
      <w:r>
        <w:separator/>
      </w:r>
    </w:p>
  </w:footnote>
  <w:footnote w:type="continuationSeparator" w:id="0">
    <w:p w:rsidR="00BA31B8" w:rsidRDefault="00BA31B8" w:rsidP="00BD2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F6978"/>
    <w:multiLevelType w:val="hybridMultilevel"/>
    <w:tmpl w:val="EEDC3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BB14A6"/>
    <w:multiLevelType w:val="hybridMultilevel"/>
    <w:tmpl w:val="D3480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D3E0728"/>
    <w:multiLevelType w:val="hybridMultilevel"/>
    <w:tmpl w:val="86AE4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2D2"/>
    <w:rsid w:val="00034999"/>
    <w:rsid w:val="000422BB"/>
    <w:rsid w:val="00050E43"/>
    <w:rsid w:val="000571A8"/>
    <w:rsid w:val="00076854"/>
    <w:rsid w:val="000A4164"/>
    <w:rsid w:val="000C784F"/>
    <w:rsid w:val="00104743"/>
    <w:rsid w:val="001162AD"/>
    <w:rsid w:val="00160155"/>
    <w:rsid w:val="00167C57"/>
    <w:rsid w:val="001859D9"/>
    <w:rsid w:val="00187D1C"/>
    <w:rsid w:val="001A299F"/>
    <w:rsid w:val="001E1846"/>
    <w:rsid w:val="001F368A"/>
    <w:rsid w:val="0022799D"/>
    <w:rsid w:val="00243A0E"/>
    <w:rsid w:val="00256BB0"/>
    <w:rsid w:val="002734E6"/>
    <w:rsid w:val="00282168"/>
    <w:rsid w:val="00282331"/>
    <w:rsid w:val="002900D5"/>
    <w:rsid w:val="00291D65"/>
    <w:rsid w:val="002934A4"/>
    <w:rsid w:val="002D6623"/>
    <w:rsid w:val="003024A3"/>
    <w:rsid w:val="003102EE"/>
    <w:rsid w:val="003126AA"/>
    <w:rsid w:val="003358EC"/>
    <w:rsid w:val="003852C7"/>
    <w:rsid w:val="003941FB"/>
    <w:rsid w:val="003A1C92"/>
    <w:rsid w:val="003D081A"/>
    <w:rsid w:val="003D45B5"/>
    <w:rsid w:val="004427F9"/>
    <w:rsid w:val="00450037"/>
    <w:rsid w:val="0046454E"/>
    <w:rsid w:val="004843C1"/>
    <w:rsid w:val="004A7C1E"/>
    <w:rsid w:val="004C2B80"/>
    <w:rsid w:val="004C49E5"/>
    <w:rsid w:val="004C5694"/>
    <w:rsid w:val="004D3DD4"/>
    <w:rsid w:val="004F7795"/>
    <w:rsid w:val="00503A2E"/>
    <w:rsid w:val="00545B00"/>
    <w:rsid w:val="00553488"/>
    <w:rsid w:val="00594A5C"/>
    <w:rsid w:val="005D6543"/>
    <w:rsid w:val="006118A6"/>
    <w:rsid w:val="00613993"/>
    <w:rsid w:val="00627E9F"/>
    <w:rsid w:val="00674B0C"/>
    <w:rsid w:val="006C6DC3"/>
    <w:rsid w:val="006C7FF8"/>
    <w:rsid w:val="006E4D92"/>
    <w:rsid w:val="006F0617"/>
    <w:rsid w:val="007034F0"/>
    <w:rsid w:val="0070703D"/>
    <w:rsid w:val="00724090"/>
    <w:rsid w:val="00731172"/>
    <w:rsid w:val="0074345A"/>
    <w:rsid w:val="00756DD7"/>
    <w:rsid w:val="00765696"/>
    <w:rsid w:val="00784E3B"/>
    <w:rsid w:val="00795FA3"/>
    <w:rsid w:val="007B68B8"/>
    <w:rsid w:val="007C0A1D"/>
    <w:rsid w:val="007C251D"/>
    <w:rsid w:val="007C5E93"/>
    <w:rsid w:val="007D43F3"/>
    <w:rsid w:val="007F0E98"/>
    <w:rsid w:val="008411A2"/>
    <w:rsid w:val="00871EB2"/>
    <w:rsid w:val="00890B45"/>
    <w:rsid w:val="008C386D"/>
    <w:rsid w:val="008E0121"/>
    <w:rsid w:val="008F09CF"/>
    <w:rsid w:val="00900D75"/>
    <w:rsid w:val="0092156D"/>
    <w:rsid w:val="0092429F"/>
    <w:rsid w:val="00936DD1"/>
    <w:rsid w:val="00937D55"/>
    <w:rsid w:val="00975E99"/>
    <w:rsid w:val="009A65F7"/>
    <w:rsid w:val="009B1D1E"/>
    <w:rsid w:val="009B4E5D"/>
    <w:rsid w:val="009B6997"/>
    <w:rsid w:val="009E238A"/>
    <w:rsid w:val="009E3259"/>
    <w:rsid w:val="00A04BAC"/>
    <w:rsid w:val="00A20A6B"/>
    <w:rsid w:val="00A3058F"/>
    <w:rsid w:val="00A414C1"/>
    <w:rsid w:val="00A51887"/>
    <w:rsid w:val="00A602A5"/>
    <w:rsid w:val="00A70113"/>
    <w:rsid w:val="00A71F65"/>
    <w:rsid w:val="00A7370B"/>
    <w:rsid w:val="00A73883"/>
    <w:rsid w:val="00A92DFC"/>
    <w:rsid w:val="00AA0487"/>
    <w:rsid w:val="00AA5514"/>
    <w:rsid w:val="00AD1B85"/>
    <w:rsid w:val="00AD1FB7"/>
    <w:rsid w:val="00AD7511"/>
    <w:rsid w:val="00AE7F7F"/>
    <w:rsid w:val="00AF05A6"/>
    <w:rsid w:val="00B34056"/>
    <w:rsid w:val="00B36569"/>
    <w:rsid w:val="00B4701B"/>
    <w:rsid w:val="00B62057"/>
    <w:rsid w:val="00B8037D"/>
    <w:rsid w:val="00B913EE"/>
    <w:rsid w:val="00BA31B8"/>
    <w:rsid w:val="00BB5A86"/>
    <w:rsid w:val="00BD1F74"/>
    <w:rsid w:val="00BD2F40"/>
    <w:rsid w:val="00BD56F9"/>
    <w:rsid w:val="00BE2B5A"/>
    <w:rsid w:val="00BE700E"/>
    <w:rsid w:val="00BF180D"/>
    <w:rsid w:val="00C01B8B"/>
    <w:rsid w:val="00C0373F"/>
    <w:rsid w:val="00C06A33"/>
    <w:rsid w:val="00C102CC"/>
    <w:rsid w:val="00C17E61"/>
    <w:rsid w:val="00C26C70"/>
    <w:rsid w:val="00C608C1"/>
    <w:rsid w:val="00C6408C"/>
    <w:rsid w:val="00CA0FBB"/>
    <w:rsid w:val="00D1274E"/>
    <w:rsid w:val="00D24386"/>
    <w:rsid w:val="00D25B22"/>
    <w:rsid w:val="00D26095"/>
    <w:rsid w:val="00D73948"/>
    <w:rsid w:val="00D908D3"/>
    <w:rsid w:val="00D92EC5"/>
    <w:rsid w:val="00DB0D49"/>
    <w:rsid w:val="00DC772F"/>
    <w:rsid w:val="00DE0C20"/>
    <w:rsid w:val="00E02EC8"/>
    <w:rsid w:val="00E16B7B"/>
    <w:rsid w:val="00E16FDF"/>
    <w:rsid w:val="00E35A78"/>
    <w:rsid w:val="00E85CEA"/>
    <w:rsid w:val="00EB2D9B"/>
    <w:rsid w:val="00EB52C1"/>
    <w:rsid w:val="00EC6A95"/>
    <w:rsid w:val="00F0195E"/>
    <w:rsid w:val="00F61BC6"/>
    <w:rsid w:val="00F64E98"/>
    <w:rsid w:val="00F70C29"/>
    <w:rsid w:val="00F95AF5"/>
    <w:rsid w:val="00FA32D2"/>
    <w:rsid w:val="00FA7CEC"/>
    <w:rsid w:val="00FB31E5"/>
    <w:rsid w:val="00FC2604"/>
    <w:rsid w:val="00FC2FE8"/>
    <w:rsid w:val="00FF7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3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1F74"/>
    <w:rPr>
      <w:sz w:val="16"/>
      <w:szCs w:val="16"/>
    </w:rPr>
  </w:style>
  <w:style w:type="paragraph" w:styleId="CommentText">
    <w:name w:val="annotation text"/>
    <w:basedOn w:val="Normal"/>
    <w:link w:val="CommentTextChar"/>
    <w:uiPriority w:val="99"/>
    <w:semiHidden/>
    <w:unhideWhenUsed/>
    <w:rsid w:val="00BD1F74"/>
    <w:rPr>
      <w:sz w:val="20"/>
      <w:szCs w:val="20"/>
    </w:rPr>
  </w:style>
  <w:style w:type="character" w:customStyle="1" w:styleId="CommentTextChar">
    <w:name w:val="Comment Text Char"/>
    <w:basedOn w:val="DefaultParagraphFont"/>
    <w:link w:val="CommentText"/>
    <w:uiPriority w:val="99"/>
    <w:semiHidden/>
    <w:rsid w:val="00BD1F74"/>
    <w:rPr>
      <w:sz w:val="20"/>
      <w:szCs w:val="20"/>
    </w:rPr>
  </w:style>
  <w:style w:type="paragraph" w:styleId="CommentSubject">
    <w:name w:val="annotation subject"/>
    <w:basedOn w:val="CommentText"/>
    <w:next w:val="CommentText"/>
    <w:link w:val="CommentSubjectChar"/>
    <w:uiPriority w:val="99"/>
    <w:semiHidden/>
    <w:unhideWhenUsed/>
    <w:rsid w:val="00BD1F74"/>
    <w:rPr>
      <w:b/>
      <w:bCs/>
    </w:rPr>
  </w:style>
  <w:style w:type="character" w:customStyle="1" w:styleId="CommentSubjectChar">
    <w:name w:val="Comment Subject Char"/>
    <w:basedOn w:val="CommentTextChar"/>
    <w:link w:val="CommentSubject"/>
    <w:uiPriority w:val="99"/>
    <w:semiHidden/>
    <w:rsid w:val="00BD1F74"/>
    <w:rPr>
      <w:b/>
      <w:bCs/>
      <w:sz w:val="20"/>
      <w:szCs w:val="20"/>
    </w:rPr>
  </w:style>
  <w:style w:type="paragraph" w:styleId="Revision">
    <w:name w:val="Revision"/>
    <w:hidden/>
    <w:uiPriority w:val="99"/>
    <w:semiHidden/>
    <w:rsid w:val="00BD1F74"/>
  </w:style>
  <w:style w:type="paragraph" w:styleId="BalloonText">
    <w:name w:val="Balloon Text"/>
    <w:basedOn w:val="Normal"/>
    <w:link w:val="BalloonTextChar"/>
    <w:uiPriority w:val="99"/>
    <w:semiHidden/>
    <w:unhideWhenUsed/>
    <w:rsid w:val="00BD1F74"/>
    <w:rPr>
      <w:rFonts w:ascii="Tahoma" w:hAnsi="Tahoma" w:cs="Tahoma"/>
      <w:sz w:val="16"/>
      <w:szCs w:val="16"/>
    </w:rPr>
  </w:style>
  <w:style w:type="character" w:customStyle="1" w:styleId="BalloonTextChar">
    <w:name w:val="Balloon Text Char"/>
    <w:basedOn w:val="DefaultParagraphFont"/>
    <w:link w:val="BalloonText"/>
    <w:uiPriority w:val="99"/>
    <w:semiHidden/>
    <w:rsid w:val="00BD1F74"/>
    <w:rPr>
      <w:rFonts w:ascii="Tahoma" w:hAnsi="Tahoma" w:cs="Tahoma"/>
      <w:sz w:val="16"/>
      <w:szCs w:val="16"/>
    </w:rPr>
  </w:style>
  <w:style w:type="paragraph" w:styleId="Header">
    <w:name w:val="header"/>
    <w:basedOn w:val="Normal"/>
    <w:link w:val="HeaderChar"/>
    <w:uiPriority w:val="99"/>
    <w:unhideWhenUsed/>
    <w:rsid w:val="00BD2F40"/>
    <w:pPr>
      <w:tabs>
        <w:tab w:val="center" w:pos="4680"/>
        <w:tab w:val="right" w:pos="9360"/>
      </w:tabs>
    </w:pPr>
  </w:style>
  <w:style w:type="character" w:customStyle="1" w:styleId="HeaderChar">
    <w:name w:val="Header Char"/>
    <w:basedOn w:val="DefaultParagraphFont"/>
    <w:link w:val="Header"/>
    <w:uiPriority w:val="99"/>
    <w:rsid w:val="00BD2F40"/>
  </w:style>
  <w:style w:type="paragraph" w:styleId="Footer">
    <w:name w:val="footer"/>
    <w:basedOn w:val="Normal"/>
    <w:link w:val="FooterChar"/>
    <w:uiPriority w:val="99"/>
    <w:unhideWhenUsed/>
    <w:rsid w:val="00BD2F40"/>
    <w:pPr>
      <w:tabs>
        <w:tab w:val="center" w:pos="4680"/>
        <w:tab w:val="right" w:pos="9360"/>
      </w:tabs>
    </w:pPr>
  </w:style>
  <w:style w:type="character" w:customStyle="1" w:styleId="FooterChar">
    <w:name w:val="Footer Char"/>
    <w:basedOn w:val="DefaultParagraphFont"/>
    <w:link w:val="Footer"/>
    <w:uiPriority w:val="99"/>
    <w:rsid w:val="00BD2F40"/>
  </w:style>
  <w:style w:type="paragraph" w:styleId="ListParagraph">
    <w:name w:val="List Paragraph"/>
    <w:basedOn w:val="Normal"/>
    <w:uiPriority w:val="34"/>
    <w:qFormat/>
    <w:rsid w:val="003941FB"/>
    <w:pPr>
      <w:ind w:left="720"/>
      <w:contextualSpacing/>
    </w:pPr>
  </w:style>
  <w:style w:type="character" w:styleId="Hyperlink">
    <w:name w:val="Hyperlink"/>
    <w:basedOn w:val="DefaultParagraphFont"/>
    <w:uiPriority w:val="99"/>
    <w:unhideWhenUsed/>
    <w:rsid w:val="00937D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ovost@uidah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2016-01-23T00:02:00Z</dcterms:created>
  <dcterms:modified xsi:type="dcterms:W3CDTF">2016-07-27T18:23:00Z</dcterms:modified>
</cp:coreProperties>
</file>