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41124" w14:textId="3EAB0601" w:rsidR="005839E4" w:rsidRPr="00A31FF4" w:rsidRDefault="000F395D" w:rsidP="00046F90">
      <w:pPr>
        <w:jc w:val="center"/>
        <w:rPr>
          <w:rFonts w:ascii="Arial" w:hAnsi="Arial" w:cs="Arial"/>
          <w:b/>
          <w:color w:val="FF0000"/>
          <w:sz w:val="22"/>
          <w:szCs w:val="22"/>
        </w:rPr>
      </w:pPr>
      <w:r w:rsidRPr="00A31FF4">
        <w:rPr>
          <w:rFonts w:ascii="Arial" w:hAnsi="Arial" w:cs="Arial"/>
          <w:b/>
          <w:color w:val="FF0000"/>
          <w:sz w:val="22"/>
          <w:szCs w:val="22"/>
        </w:rPr>
        <w:t>NON-TENURE TRACK</w:t>
      </w:r>
    </w:p>
    <w:p w14:paraId="42122031" w14:textId="5FBAF550" w:rsidR="00A31FF4" w:rsidRDefault="00A31FF4" w:rsidP="00046F90">
      <w:pPr>
        <w:jc w:val="center"/>
        <w:rPr>
          <w:rFonts w:ascii="Arial" w:hAnsi="Arial" w:cs="Arial"/>
          <w:b/>
          <w:sz w:val="22"/>
          <w:szCs w:val="22"/>
        </w:rPr>
      </w:pPr>
      <w:r>
        <w:rPr>
          <w:rFonts w:ascii="Arial" w:hAnsi="Arial" w:cs="Arial"/>
          <w:b/>
          <w:sz w:val="22"/>
          <w:szCs w:val="22"/>
        </w:rPr>
        <w:t>INSTRUCTOR FACULTY</w:t>
      </w:r>
    </w:p>
    <w:p w14:paraId="0F1275BC" w14:textId="5729D7A1" w:rsidR="000F395D" w:rsidRPr="000F395D" w:rsidRDefault="000F395D" w:rsidP="00046F90">
      <w:pPr>
        <w:jc w:val="center"/>
        <w:rPr>
          <w:rFonts w:ascii="Arial" w:hAnsi="Arial" w:cs="Arial"/>
          <w:i/>
          <w:sz w:val="20"/>
        </w:rPr>
      </w:pPr>
      <w:r>
        <w:rPr>
          <w:rFonts w:ascii="Arial" w:hAnsi="Arial" w:cs="Arial"/>
          <w:i/>
          <w:sz w:val="20"/>
        </w:rPr>
        <w:t>For assistance, contact</w:t>
      </w:r>
      <w:r w:rsidR="00DF6B0B">
        <w:rPr>
          <w:rFonts w:ascii="Arial" w:hAnsi="Arial" w:cs="Arial"/>
          <w:i/>
          <w:sz w:val="20"/>
        </w:rPr>
        <w:t xml:space="preserve"> the Provost’s Office:  885-6036</w:t>
      </w:r>
    </w:p>
    <w:p w14:paraId="523B771A" w14:textId="77777777" w:rsidR="00046F90" w:rsidRPr="00EA12EC" w:rsidRDefault="00046F90" w:rsidP="00046F90">
      <w:pPr>
        <w:rPr>
          <w:rFonts w:ascii="Arial" w:hAnsi="Arial" w:cs="Arial"/>
          <w:b/>
          <w:sz w:val="22"/>
          <w:szCs w:val="22"/>
        </w:rPr>
      </w:pPr>
    </w:p>
    <w:p w14:paraId="4E54F710" w14:textId="77777777" w:rsidR="00046F90" w:rsidRDefault="00146BA9" w:rsidP="00046F90">
      <w:pPr>
        <w:rPr>
          <w:rFonts w:ascii="Arial" w:hAnsi="Arial" w:cs="Arial"/>
          <w:color w:val="000000"/>
          <w:sz w:val="22"/>
          <w:szCs w:val="22"/>
        </w:rPr>
      </w:pPr>
      <w:r w:rsidRPr="00146BA9">
        <w:rPr>
          <w:rFonts w:ascii="Arial" w:hAnsi="Arial" w:cs="Arial"/>
          <w:color w:val="000000"/>
          <w:sz w:val="22"/>
          <w:szCs w:val="22"/>
          <w:highlight w:val="yellow"/>
        </w:rPr>
        <w:t>Date</w:t>
      </w:r>
      <w:r w:rsidR="00046F90">
        <w:rPr>
          <w:rFonts w:ascii="Arial" w:hAnsi="Arial" w:cs="Arial"/>
          <w:color w:val="000000"/>
          <w:sz w:val="22"/>
          <w:szCs w:val="22"/>
        </w:rPr>
        <w:tab/>
      </w:r>
      <w:r w:rsidR="00046F90">
        <w:rPr>
          <w:rFonts w:ascii="Arial" w:hAnsi="Arial" w:cs="Arial"/>
          <w:color w:val="000000"/>
          <w:sz w:val="22"/>
          <w:szCs w:val="22"/>
        </w:rPr>
        <w:tab/>
      </w:r>
      <w:r w:rsidR="00046F90">
        <w:rPr>
          <w:rFonts w:ascii="Arial" w:hAnsi="Arial" w:cs="Arial"/>
          <w:color w:val="000000"/>
          <w:sz w:val="22"/>
          <w:szCs w:val="22"/>
        </w:rPr>
        <w:tab/>
      </w:r>
      <w:r w:rsidR="00046F90">
        <w:rPr>
          <w:rFonts w:ascii="Arial" w:hAnsi="Arial" w:cs="Arial"/>
          <w:color w:val="000000"/>
          <w:sz w:val="22"/>
          <w:szCs w:val="22"/>
        </w:rPr>
        <w:tab/>
      </w:r>
      <w:r w:rsidR="00046F90">
        <w:rPr>
          <w:rFonts w:ascii="Arial" w:hAnsi="Arial" w:cs="Arial"/>
          <w:color w:val="000000"/>
          <w:sz w:val="22"/>
          <w:szCs w:val="22"/>
        </w:rPr>
        <w:tab/>
      </w:r>
      <w:r w:rsidR="00046F90">
        <w:rPr>
          <w:rFonts w:ascii="Arial" w:hAnsi="Arial" w:cs="Arial"/>
          <w:color w:val="000000"/>
          <w:sz w:val="22"/>
          <w:szCs w:val="22"/>
        </w:rPr>
        <w:tab/>
      </w:r>
      <w:r w:rsidR="00046F90">
        <w:rPr>
          <w:rFonts w:ascii="Arial" w:hAnsi="Arial" w:cs="Arial"/>
          <w:color w:val="000000"/>
          <w:sz w:val="22"/>
          <w:szCs w:val="22"/>
        </w:rPr>
        <w:tab/>
      </w:r>
    </w:p>
    <w:p w14:paraId="2C96F9C1" w14:textId="77777777" w:rsidR="00046F90" w:rsidRDefault="00046F90" w:rsidP="00046F90">
      <w:pPr>
        <w:rPr>
          <w:rFonts w:ascii="Arial" w:hAnsi="Arial" w:cs="Arial"/>
          <w:color w:val="000000"/>
          <w:sz w:val="22"/>
          <w:szCs w:val="22"/>
        </w:rPr>
      </w:pPr>
    </w:p>
    <w:p w14:paraId="36F82BE5" w14:textId="77777777" w:rsidR="00046F90" w:rsidRDefault="00046F90" w:rsidP="00046F90">
      <w:pPr>
        <w:rPr>
          <w:rFonts w:ascii="Arial" w:hAnsi="Arial" w:cs="Arial"/>
          <w:color w:val="000000"/>
          <w:sz w:val="22"/>
          <w:szCs w:val="22"/>
        </w:rPr>
      </w:pPr>
    </w:p>
    <w:p w14:paraId="69B8AE4E" w14:textId="77777777" w:rsidR="00046F90" w:rsidRDefault="00146BA9" w:rsidP="00046F90">
      <w:pPr>
        <w:rPr>
          <w:rFonts w:ascii="Arial" w:hAnsi="Arial" w:cs="Arial"/>
          <w:color w:val="000000"/>
          <w:sz w:val="22"/>
          <w:szCs w:val="22"/>
          <w:highlight w:val="yellow"/>
        </w:rPr>
      </w:pPr>
      <w:r>
        <w:rPr>
          <w:rFonts w:ascii="Arial" w:hAnsi="Arial" w:cs="Arial"/>
          <w:color w:val="000000"/>
          <w:sz w:val="22"/>
          <w:szCs w:val="22"/>
          <w:highlight w:val="yellow"/>
        </w:rPr>
        <w:t>Name</w:t>
      </w:r>
    </w:p>
    <w:p w14:paraId="6D03D66D" w14:textId="77777777" w:rsidR="00046F90" w:rsidRDefault="00146BA9" w:rsidP="00046F90">
      <w:pPr>
        <w:rPr>
          <w:rFonts w:ascii="Arial" w:hAnsi="Arial" w:cs="Arial"/>
          <w:color w:val="000000"/>
          <w:sz w:val="22"/>
          <w:szCs w:val="22"/>
          <w:highlight w:val="yellow"/>
        </w:rPr>
      </w:pPr>
      <w:r>
        <w:rPr>
          <w:rFonts w:ascii="Arial" w:hAnsi="Arial" w:cs="Arial"/>
          <w:color w:val="000000"/>
          <w:sz w:val="22"/>
          <w:szCs w:val="22"/>
          <w:highlight w:val="yellow"/>
        </w:rPr>
        <w:t>Address</w:t>
      </w:r>
    </w:p>
    <w:p w14:paraId="4746099C" w14:textId="77777777" w:rsidR="00046F90" w:rsidRDefault="00146BA9" w:rsidP="00046F90">
      <w:pPr>
        <w:rPr>
          <w:rFonts w:ascii="Arial" w:hAnsi="Arial" w:cs="Arial"/>
          <w:color w:val="000000"/>
          <w:sz w:val="22"/>
          <w:szCs w:val="22"/>
          <w:highlight w:val="yellow"/>
        </w:rPr>
      </w:pPr>
      <w:r>
        <w:rPr>
          <w:rFonts w:ascii="Arial" w:hAnsi="Arial" w:cs="Arial"/>
          <w:color w:val="000000"/>
          <w:sz w:val="22"/>
          <w:szCs w:val="22"/>
          <w:highlight w:val="yellow"/>
        </w:rPr>
        <w:t>City, State, Zip</w:t>
      </w:r>
    </w:p>
    <w:p w14:paraId="64EB82CE" w14:textId="77777777" w:rsidR="00046F90" w:rsidRDefault="00146BA9" w:rsidP="00046F90">
      <w:pPr>
        <w:rPr>
          <w:rFonts w:ascii="Arial" w:hAnsi="Arial" w:cs="Arial"/>
          <w:color w:val="000000"/>
          <w:sz w:val="22"/>
          <w:szCs w:val="22"/>
        </w:rPr>
      </w:pPr>
      <w:r w:rsidRPr="00146BA9">
        <w:rPr>
          <w:rFonts w:ascii="Arial" w:hAnsi="Arial" w:cs="Arial"/>
          <w:color w:val="000000"/>
          <w:sz w:val="22"/>
          <w:szCs w:val="22"/>
          <w:highlight w:val="yellow"/>
        </w:rPr>
        <w:t>Country</w:t>
      </w:r>
    </w:p>
    <w:p w14:paraId="3A061092" w14:textId="77777777" w:rsidR="00046F90" w:rsidRDefault="00046F90" w:rsidP="00046F90">
      <w:pPr>
        <w:rPr>
          <w:rFonts w:ascii="Arial" w:hAnsi="Arial" w:cs="Arial"/>
          <w:sz w:val="22"/>
          <w:szCs w:val="22"/>
        </w:rPr>
      </w:pPr>
    </w:p>
    <w:p w14:paraId="15B694EC" w14:textId="77777777" w:rsidR="00046F90" w:rsidRDefault="00046F90" w:rsidP="00046F90">
      <w:pPr>
        <w:rPr>
          <w:rFonts w:ascii="Arial" w:hAnsi="Arial" w:cs="Arial"/>
          <w:sz w:val="22"/>
          <w:szCs w:val="22"/>
        </w:rPr>
      </w:pPr>
      <w:r>
        <w:rPr>
          <w:rFonts w:ascii="Arial" w:hAnsi="Arial" w:cs="Arial"/>
          <w:sz w:val="22"/>
          <w:szCs w:val="22"/>
        </w:rPr>
        <w:t xml:space="preserve">Dear </w:t>
      </w:r>
      <w:r>
        <w:rPr>
          <w:rFonts w:ascii="Arial" w:hAnsi="Arial" w:cs="Arial"/>
          <w:sz w:val="22"/>
          <w:szCs w:val="22"/>
          <w:highlight w:val="yellow"/>
        </w:rPr>
        <w:t>__</w:t>
      </w:r>
      <w:r>
        <w:rPr>
          <w:rFonts w:ascii="Arial" w:hAnsi="Arial" w:cs="Arial"/>
          <w:sz w:val="22"/>
          <w:szCs w:val="22"/>
        </w:rPr>
        <w:t>:</w:t>
      </w:r>
    </w:p>
    <w:p w14:paraId="187BDA15" w14:textId="77777777" w:rsidR="00046F90" w:rsidRPr="00EA12EC" w:rsidRDefault="00046F90" w:rsidP="00046F90">
      <w:pPr>
        <w:rPr>
          <w:rFonts w:ascii="Arial" w:hAnsi="Arial" w:cs="Arial"/>
          <w:sz w:val="22"/>
          <w:szCs w:val="22"/>
        </w:rPr>
      </w:pPr>
    </w:p>
    <w:p w14:paraId="51209EB4" w14:textId="5F13264E" w:rsidR="0040422C" w:rsidRDefault="00046F90" w:rsidP="00046F90">
      <w:pPr>
        <w:rPr>
          <w:rFonts w:ascii="Arial" w:hAnsi="Arial" w:cs="Arial"/>
          <w:sz w:val="22"/>
          <w:szCs w:val="22"/>
          <w:highlight w:val="red"/>
        </w:rPr>
      </w:pPr>
      <w:r>
        <w:rPr>
          <w:rFonts w:ascii="Arial" w:hAnsi="Arial" w:cs="Arial"/>
          <w:sz w:val="22"/>
          <w:szCs w:val="22"/>
        </w:rPr>
        <w:t>I am pleased to offer you a non-</w:t>
      </w:r>
      <w:r>
        <w:rPr>
          <w:rFonts w:ascii="Arial" w:hAnsi="Arial" w:cs="Arial"/>
          <w:color w:val="000000"/>
          <w:sz w:val="22"/>
          <w:szCs w:val="22"/>
        </w:rPr>
        <w:t xml:space="preserve">tenure-track, </w:t>
      </w:r>
      <w:r w:rsidR="00DD7E95" w:rsidRPr="004F0898">
        <w:rPr>
          <w:rFonts w:ascii="Arial" w:hAnsi="Arial" w:cs="Arial"/>
          <w:color w:val="000000"/>
          <w:sz w:val="22"/>
          <w:szCs w:val="22"/>
          <w:highlight w:val="green"/>
        </w:rPr>
        <w:t>full-</w:t>
      </w:r>
      <w:proofErr w:type="spellStart"/>
      <w:r w:rsidR="00DD7E95" w:rsidRPr="004F0898">
        <w:rPr>
          <w:rFonts w:ascii="Arial" w:hAnsi="Arial" w:cs="Arial"/>
          <w:color w:val="000000"/>
          <w:sz w:val="22"/>
          <w:szCs w:val="22"/>
          <w:highlight w:val="green"/>
        </w:rPr>
        <w:t>time</w:t>
      </w:r>
      <w:commentRangeStart w:id="0"/>
      <w:r w:rsidR="004F0898">
        <w:rPr>
          <w:rFonts w:ascii="Arial" w:hAnsi="Arial" w:cs="Arial"/>
          <w:color w:val="000000"/>
          <w:sz w:val="22"/>
          <w:szCs w:val="22"/>
        </w:rPr>
        <w:t>x</w:t>
      </w:r>
      <w:commentRangeEnd w:id="0"/>
      <w:proofErr w:type="spellEnd"/>
      <w:r w:rsidR="004F0898">
        <w:rPr>
          <w:rStyle w:val="CommentReference"/>
        </w:rPr>
        <w:commentReference w:id="0"/>
      </w:r>
      <w:r>
        <w:rPr>
          <w:rFonts w:ascii="Arial" w:hAnsi="Arial" w:cs="Arial"/>
          <w:color w:val="0000FF"/>
          <w:sz w:val="22"/>
          <w:szCs w:val="22"/>
        </w:rPr>
        <w:t xml:space="preserve"> </w:t>
      </w:r>
      <w:r>
        <w:rPr>
          <w:rFonts w:ascii="Arial" w:hAnsi="Arial" w:cs="Arial"/>
          <w:sz w:val="22"/>
          <w:szCs w:val="22"/>
        </w:rPr>
        <w:t>position in the Department</w:t>
      </w:r>
      <w:r w:rsidR="00582199">
        <w:rPr>
          <w:rFonts w:ascii="Arial" w:hAnsi="Arial" w:cs="Arial"/>
          <w:sz w:val="22"/>
          <w:szCs w:val="22"/>
        </w:rPr>
        <w:t xml:space="preserve"> </w:t>
      </w:r>
      <w:r>
        <w:rPr>
          <w:rFonts w:ascii="Arial" w:hAnsi="Arial" w:cs="Arial"/>
          <w:sz w:val="22"/>
          <w:szCs w:val="22"/>
        </w:rPr>
        <w:t xml:space="preserve">of </w:t>
      </w:r>
      <w:r w:rsidRPr="005A69AB">
        <w:rPr>
          <w:rFonts w:ascii="Arial" w:hAnsi="Arial" w:cs="Arial"/>
          <w:sz w:val="22"/>
          <w:szCs w:val="22"/>
          <w:highlight w:val="yellow"/>
        </w:rPr>
        <w:t>__</w:t>
      </w:r>
      <w:r>
        <w:rPr>
          <w:rFonts w:ascii="Arial" w:hAnsi="Arial" w:cs="Arial"/>
          <w:sz w:val="22"/>
          <w:szCs w:val="22"/>
        </w:rPr>
        <w:t xml:space="preserve"> in the College of </w:t>
      </w:r>
      <w:r w:rsidRPr="005A69AB">
        <w:rPr>
          <w:rFonts w:ascii="Arial" w:hAnsi="Arial" w:cs="Arial"/>
          <w:sz w:val="22"/>
          <w:szCs w:val="22"/>
          <w:highlight w:val="yellow"/>
        </w:rPr>
        <w:t>__</w:t>
      </w:r>
      <w:r>
        <w:rPr>
          <w:rFonts w:ascii="Arial" w:hAnsi="Arial" w:cs="Arial"/>
          <w:sz w:val="22"/>
          <w:szCs w:val="22"/>
        </w:rPr>
        <w:t xml:space="preserve">, at the University of Idaho as </w:t>
      </w:r>
      <w:commentRangeStart w:id="1"/>
      <w:r w:rsidR="00A575BE">
        <w:rPr>
          <w:rFonts w:ascii="Arial" w:hAnsi="Arial" w:cs="Arial"/>
          <w:sz w:val="22"/>
          <w:szCs w:val="22"/>
        </w:rPr>
        <w:t>__</w:t>
      </w:r>
      <w:commentRangeEnd w:id="1"/>
      <w:r w:rsidR="00A575BE">
        <w:rPr>
          <w:rStyle w:val="CommentReference"/>
        </w:rPr>
        <w:commentReference w:id="1"/>
      </w:r>
      <w:r w:rsidR="00146BA9">
        <w:rPr>
          <w:rFonts w:ascii="Arial" w:hAnsi="Arial" w:cs="Arial"/>
          <w:sz w:val="22"/>
          <w:szCs w:val="22"/>
        </w:rPr>
        <w:t xml:space="preserve"> </w:t>
      </w:r>
      <w:r w:rsidRPr="00146BA9">
        <w:rPr>
          <w:rFonts w:ascii="Arial" w:hAnsi="Arial" w:cs="Arial"/>
          <w:color w:val="FF0000"/>
          <w:sz w:val="22"/>
          <w:szCs w:val="22"/>
        </w:rPr>
        <w:t xml:space="preserve"> </w:t>
      </w:r>
      <w:r w:rsidR="00582199" w:rsidRPr="00A477B7">
        <w:rPr>
          <w:rFonts w:ascii="Arial" w:hAnsi="Arial" w:cs="Arial"/>
          <w:sz w:val="22"/>
          <w:szCs w:val="22"/>
        </w:rPr>
        <w:t>with rank of</w:t>
      </w:r>
      <w:r>
        <w:rPr>
          <w:rFonts w:ascii="Arial" w:hAnsi="Arial" w:cs="Arial"/>
          <w:sz w:val="22"/>
          <w:szCs w:val="22"/>
        </w:rPr>
        <w:t xml:space="preserve"> </w:t>
      </w:r>
      <w:r w:rsidR="007F3791">
        <w:rPr>
          <w:rFonts w:ascii="Arial" w:hAnsi="Arial" w:cs="Arial"/>
          <w:sz w:val="22"/>
          <w:szCs w:val="22"/>
        </w:rPr>
        <w:t>Instructor</w:t>
      </w:r>
      <w:r w:rsidR="00DF6B0B" w:rsidRPr="00DF6B0B">
        <w:rPr>
          <w:rFonts w:ascii="Arial" w:hAnsi="Arial" w:cs="Arial"/>
          <w:sz w:val="22"/>
          <w:szCs w:val="22"/>
        </w:rPr>
        <w:t>.</w:t>
      </w:r>
      <w:r w:rsidR="00DF6B0B">
        <w:rPr>
          <w:rFonts w:ascii="Arial" w:hAnsi="Arial" w:cs="Arial"/>
          <w:sz w:val="22"/>
          <w:szCs w:val="22"/>
        </w:rPr>
        <w:t xml:space="preserve">  The effective date of your appointment is </w:t>
      </w:r>
      <w:commentRangeStart w:id="2"/>
      <w:r w:rsidR="00DF6B0B">
        <w:rPr>
          <w:rFonts w:ascii="Arial" w:hAnsi="Arial" w:cs="Arial"/>
          <w:sz w:val="22"/>
          <w:szCs w:val="22"/>
        </w:rPr>
        <w:t>Monday, August 1</w:t>
      </w:r>
      <w:r w:rsidR="00A31FF4">
        <w:rPr>
          <w:rFonts w:ascii="Arial" w:hAnsi="Arial" w:cs="Arial"/>
          <w:sz w:val="22"/>
          <w:szCs w:val="22"/>
        </w:rPr>
        <w:t>4</w:t>
      </w:r>
      <w:r w:rsidR="00DF6B0B">
        <w:rPr>
          <w:rFonts w:ascii="Arial" w:hAnsi="Arial" w:cs="Arial"/>
          <w:sz w:val="22"/>
          <w:szCs w:val="22"/>
        </w:rPr>
        <w:t>, 201</w:t>
      </w:r>
      <w:commentRangeEnd w:id="2"/>
      <w:r w:rsidR="00DF6B0B">
        <w:rPr>
          <w:rStyle w:val="CommentReference"/>
        </w:rPr>
        <w:commentReference w:id="2"/>
      </w:r>
      <w:r w:rsidR="00A31FF4">
        <w:rPr>
          <w:rFonts w:ascii="Arial" w:hAnsi="Arial" w:cs="Arial"/>
          <w:sz w:val="22"/>
          <w:szCs w:val="22"/>
        </w:rPr>
        <w:t>7</w:t>
      </w:r>
      <w:r w:rsidR="00DF6B0B">
        <w:rPr>
          <w:rFonts w:ascii="Arial" w:hAnsi="Arial" w:cs="Arial"/>
          <w:sz w:val="22"/>
          <w:szCs w:val="22"/>
        </w:rPr>
        <w:t xml:space="preserve">, the first day of the academic year at the University of Idaho.  </w:t>
      </w:r>
      <w:r w:rsidR="00DF6B0B" w:rsidRPr="0056123A">
        <w:rPr>
          <w:rFonts w:ascii="Arial" w:hAnsi="Arial" w:cs="Arial"/>
          <w:sz w:val="22"/>
          <w:szCs w:val="22"/>
        </w:rPr>
        <w:t xml:space="preserve">Classes begin on </w:t>
      </w:r>
      <w:r w:rsidR="00DF6B0B" w:rsidRPr="00DF6B0B">
        <w:rPr>
          <w:rFonts w:ascii="Arial" w:hAnsi="Arial" w:cs="Arial"/>
          <w:sz w:val="22"/>
          <w:szCs w:val="22"/>
          <w:highlight w:val="yellow"/>
        </w:rPr>
        <w:t>Monday, August 2</w:t>
      </w:r>
      <w:r w:rsidR="00A31FF4">
        <w:rPr>
          <w:rFonts w:ascii="Arial" w:hAnsi="Arial" w:cs="Arial"/>
          <w:sz w:val="22"/>
          <w:szCs w:val="22"/>
          <w:highlight w:val="yellow"/>
        </w:rPr>
        <w:t>1, 2017</w:t>
      </w:r>
      <w:r w:rsidR="00DF6B0B" w:rsidRPr="0056123A">
        <w:rPr>
          <w:rFonts w:ascii="Arial" w:hAnsi="Arial" w:cs="Arial"/>
          <w:sz w:val="22"/>
          <w:szCs w:val="22"/>
        </w:rPr>
        <w:t>.</w:t>
      </w:r>
      <w:r w:rsidR="00DF6B0B">
        <w:rPr>
          <w:rFonts w:ascii="Arial" w:hAnsi="Arial" w:cs="Arial"/>
          <w:sz w:val="22"/>
          <w:szCs w:val="22"/>
        </w:rPr>
        <w:t xml:space="preserve">  </w:t>
      </w:r>
      <w:r w:rsidR="00DD7E95" w:rsidRPr="00DF6B0B">
        <w:rPr>
          <w:rFonts w:ascii="Arial" w:hAnsi="Arial" w:cs="Arial"/>
          <w:sz w:val="22"/>
          <w:szCs w:val="22"/>
        </w:rPr>
        <w:t>Y</w:t>
      </w:r>
      <w:r w:rsidR="00DD7E95">
        <w:rPr>
          <w:rFonts w:ascii="Arial" w:hAnsi="Arial" w:cs="Arial"/>
          <w:sz w:val="22"/>
          <w:szCs w:val="22"/>
        </w:rPr>
        <w:t>our salary will be $</w:t>
      </w:r>
      <w:r w:rsidR="00DD7E95" w:rsidRPr="005A69AB">
        <w:rPr>
          <w:rFonts w:ascii="Arial" w:hAnsi="Arial" w:cs="Arial"/>
          <w:sz w:val="22"/>
          <w:szCs w:val="22"/>
          <w:highlight w:val="yellow"/>
        </w:rPr>
        <w:t>__</w:t>
      </w:r>
      <w:r w:rsidR="00DD7E95">
        <w:rPr>
          <w:rFonts w:ascii="Arial" w:hAnsi="Arial" w:cs="Arial"/>
          <w:sz w:val="22"/>
          <w:szCs w:val="22"/>
        </w:rPr>
        <w:t xml:space="preserve"> on </w:t>
      </w:r>
      <w:r w:rsidR="00DF6B0B">
        <w:rPr>
          <w:rFonts w:ascii="Arial" w:hAnsi="Arial" w:cs="Arial"/>
          <w:sz w:val="22"/>
          <w:szCs w:val="22"/>
        </w:rPr>
        <w:t>an academic year</w:t>
      </w:r>
      <w:r w:rsidR="00DD7E95">
        <w:rPr>
          <w:rFonts w:ascii="Arial" w:hAnsi="Arial" w:cs="Arial"/>
          <w:sz w:val="22"/>
          <w:szCs w:val="22"/>
        </w:rPr>
        <w:t xml:space="preserve"> </w:t>
      </w:r>
      <w:r w:rsidR="00DD7E95" w:rsidRPr="00146BA9">
        <w:rPr>
          <w:rFonts w:ascii="Arial" w:hAnsi="Arial" w:cs="Arial"/>
          <w:sz w:val="22"/>
          <w:szCs w:val="22"/>
        </w:rPr>
        <w:t>basis.</w:t>
      </w:r>
      <w:r w:rsidR="00DD7E95">
        <w:rPr>
          <w:rFonts w:ascii="Arial" w:hAnsi="Arial" w:cs="Arial"/>
          <w:sz w:val="22"/>
          <w:szCs w:val="22"/>
        </w:rPr>
        <w:t xml:space="preserve">  Salary will be paid in bi-weekly installments on the usual paydays of the University.</w:t>
      </w:r>
      <w:r w:rsidR="00A31FF4">
        <w:rPr>
          <w:rFonts w:ascii="Arial" w:hAnsi="Arial" w:cs="Arial"/>
          <w:sz w:val="22"/>
          <w:szCs w:val="22"/>
        </w:rPr>
        <w:t xml:space="preserve">  </w:t>
      </w:r>
      <w:r w:rsidR="008106B3">
        <w:rPr>
          <w:rFonts w:ascii="Arial" w:hAnsi="Arial" w:cs="Arial"/>
          <w:sz w:val="22"/>
          <w:szCs w:val="22"/>
        </w:rPr>
        <w:t>This appointment is based on your successful completion of a criminal background check.</w:t>
      </w:r>
    </w:p>
    <w:p w14:paraId="439AED05" w14:textId="77777777" w:rsidR="0040422C" w:rsidRDefault="0040422C" w:rsidP="00046F90">
      <w:pPr>
        <w:rPr>
          <w:rFonts w:ascii="Arial" w:hAnsi="Arial" w:cs="Arial"/>
          <w:sz w:val="22"/>
          <w:szCs w:val="22"/>
          <w:highlight w:val="red"/>
        </w:rPr>
      </w:pPr>
    </w:p>
    <w:p w14:paraId="4FEB32DA" w14:textId="77777777" w:rsidR="00B26FC7" w:rsidRPr="00B26FC7" w:rsidRDefault="00B26FC7" w:rsidP="00046F90">
      <w:pPr>
        <w:rPr>
          <w:rFonts w:ascii="Arial" w:hAnsi="Arial" w:cs="Arial"/>
          <w:b/>
          <w:sz w:val="22"/>
          <w:szCs w:val="22"/>
        </w:rPr>
      </w:pPr>
      <w:r w:rsidRPr="00B26FC7">
        <w:rPr>
          <w:rFonts w:ascii="Arial" w:hAnsi="Arial" w:cs="Arial"/>
          <w:b/>
          <w:sz w:val="22"/>
          <w:szCs w:val="22"/>
          <w:highlight w:val="yellow"/>
        </w:rPr>
        <w:t>Your appointment has the following contingencies:</w:t>
      </w:r>
    </w:p>
    <w:p w14:paraId="0393BF86" w14:textId="12FB5B53" w:rsidR="008106B3" w:rsidRDefault="00B26FC7" w:rsidP="00046F90">
      <w:pPr>
        <w:rPr>
          <w:rFonts w:ascii="Arial" w:hAnsi="Arial" w:cs="Arial"/>
          <w:sz w:val="22"/>
          <w:szCs w:val="22"/>
        </w:rPr>
      </w:pPr>
      <w:commentRangeStart w:id="3"/>
      <w:r w:rsidRPr="00B26FC7">
        <w:rPr>
          <w:rFonts w:ascii="Arial" w:hAnsi="Arial" w:cs="Arial"/>
          <w:sz w:val="22"/>
          <w:szCs w:val="22"/>
        </w:rPr>
        <w:t>[</w:t>
      </w:r>
      <w:r w:rsidR="008106B3" w:rsidRPr="00B26FC7">
        <w:rPr>
          <w:rFonts w:ascii="Arial" w:hAnsi="Arial" w:cs="Arial"/>
          <w:sz w:val="22"/>
          <w:szCs w:val="22"/>
        </w:rPr>
        <w:t>If applicable and subject to __ insert contingencies here:  e.g., obtaining professional licensure, pre-employment drug testing, funding conditions, or education verification, etc.]</w:t>
      </w:r>
      <w:commentRangeEnd w:id="3"/>
      <w:r w:rsidR="00A31FF4">
        <w:rPr>
          <w:rStyle w:val="CommentReference"/>
        </w:rPr>
        <w:commentReference w:id="3"/>
      </w:r>
    </w:p>
    <w:p w14:paraId="64F6F25A" w14:textId="77777777" w:rsidR="00C3391D" w:rsidRDefault="00C3391D" w:rsidP="00046F90">
      <w:pPr>
        <w:rPr>
          <w:rFonts w:ascii="Arial" w:hAnsi="Arial" w:cs="Arial"/>
          <w:sz w:val="22"/>
          <w:szCs w:val="22"/>
        </w:rPr>
      </w:pPr>
    </w:p>
    <w:p w14:paraId="71C9FA0C" w14:textId="72BE693A" w:rsidR="00297D77" w:rsidRPr="00297D77" w:rsidRDefault="00A31FF4" w:rsidP="00E91A3B">
      <w:pPr>
        <w:rPr>
          <w:rFonts w:ascii="Arial" w:hAnsi="Arial" w:cs="Arial"/>
          <w:sz w:val="22"/>
          <w:szCs w:val="22"/>
        </w:rPr>
      </w:pPr>
      <w:r>
        <w:rPr>
          <w:rFonts w:ascii="Arial" w:hAnsi="Arial" w:cs="Arial"/>
          <w:sz w:val="22"/>
          <w:szCs w:val="22"/>
        </w:rPr>
        <w:t>You will be eligible, contingent on successive renewal</w:t>
      </w:r>
      <w:r w:rsidR="004F0898">
        <w:rPr>
          <w:rFonts w:ascii="Arial" w:hAnsi="Arial" w:cs="Arial"/>
          <w:sz w:val="22"/>
          <w:szCs w:val="22"/>
        </w:rPr>
        <w:t xml:space="preserve"> and with a full-time appointment</w:t>
      </w:r>
      <w:r>
        <w:rPr>
          <w:rFonts w:ascii="Arial" w:hAnsi="Arial" w:cs="Arial"/>
          <w:sz w:val="22"/>
          <w:szCs w:val="22"/>
        </w:rPr>
        <w:t xml:space="preserve">, to be </w:t>
      </w:r>
      <w:r w:rsidR="00297D77">
        <w:rPr>
          <w:rFonts w:ascii="Arial" w:hAnsi="Arial" w:cs="Arial"/>
          <w:sz w:val="22"/>
          <w:szCs w:val="22"/>
        </w:rPr>
        <w:t xml:space="preserve">considered for promotion, subject to Regent and University policies, to senior instructor, a terminal non-tenured rank, during the </w:t>
      </w:r>
      <w:commentRangeStart w:id="4"/>
      <w:r w:rsidR="00297D77">
        <w:rPr>
          <w:rFonts w:ascii="Arial" w:hAnsi="Arial" w:cs="Arial"/>
          <w:sz w:val="22"/>
          <w:szCs w:val="22"/>
          <w:highlight w:val="yellow"/>
        </w:rPr>
        <w:t>__-__</w:t>
      </w:r>
      <w:commentRangeEnd w:id="4"/>
      <w:r w:rsidR="00784EFE">
        <w:rPr>
          <w:rStyle w:val="CommentReference"/>
        </w:rPr>
        <w:commentReference w:id="4"/>
      </w:r>
      <w:r w:rsidR="00297D77">
        <w:rPr>
          <w:rFonts w:ascii="Arial" w:hAnsi="Arial" w:cs="Arial"/>
          <w:sz w:val="22"/>
          <w:szCs w:val="22"/>
        </w:rPr>
        <w:t xml:space="preserve"> academic year according to the schedule outlined in </w:t>
      </w:r>
      <w:r w:rsidR="00297D77" w:rsidRPr="00A31FF4">
        <w:rPr>
          <w:rFonts w:ascii="Arial" w:hAnsi="Arial" w:cs="Arial"/>
          <w:i/>
          <w:sz w:val="22"/>
          <w:szCs w:val="22"/>
        </w:rPr>
        <w:t>Faculty-Staff Handbook policy 3560</w:t>
      </w:r>
      <w:r w:rsidR="00297D77" w:rsidRPr="000F395D">
        <w:rPr>
          <w:rFonts w:ascii="Arial" w:hAnsi="Arial" w:cs="Arial"/>
          <w:i/>
          <w:sz w:val="22"/>
          <w:szCs w:val="22"/>
        </w:rPr>
        <w:t>.</w:t>
      </w:r>
      <w:r w:rsidR="00297D77">
        <w:rPr>
          <w:rFonts w:ascii="Arial" w:hAnsi="Arial" w:cs="Arial"/>
          <w:sz w:val="22"/>
          <w:szCs w:val="22"/>
        </w:rPr>
        <w:t xml:space="preserve">  When you arrive on campus, your department chair will meet with you to discuss specific duties for the upcoming year, including teaching schedules and </w:t>
      </w:r>
      <w:r w:rsidR="00984516">
        <w:rPr>
          <w:rFonts w:ascii="Arial" w:hAnsi="Arial" w:cs="Arial"/>
          <w:sz w:val="22"/>
          <w:szCs w:val="22"/>
        </w:rPr>
        <w:t xml:space="preserve">any </w:t>
      </w:r>
      <w:r w:rsidR="00297D77">
        <w:rPr>
          <w:rFonts w:ascii="Arial" w:hAnsi="Arial" w:cs="Arial"/>
          <w:sz w:val="22"/>
          <w:szCs w:val="22"/>
        </w:rPr>
        <w:t>research expectations, as well as criteria, expectations and progress towards promotion.</w:t>
      </w:r>
    </w:p>
    <w:p w14:paraId="43ECA91E" w14:textId="77777777" w:rsidR="00297D77" w:rsidRDefault="00297D77" w:rsidP="00E91A3B">
      <w:pPr>
        <w:rPr>
          <w:rFonts w:ascii="Arial" w:hAnsi="Arial" w:cs="Arial"/>
          <w:iCs/>
          <w:sz w:val="22"/>
          <w:szCs w:val="22"/>
        </w:rPr>
      </w:pPr>
    </w:p>
    <w:p w14:paraId="3A7984A2" w14:textId="711B6B34" w:rsidR="00E91A3B" w:rsidRPr="007E6DBA" w:rsidRDefault="00E91A3B" w:rsidP="00E91A3B">
      <w:pPr>
        <w:rPr>
          <w:rFonts w:ascii="Arial" w:hAnsi="Arial" w:cs="Arial"/>
          <w:iCs/>
          <w:sz w:val="22"/>
          <w:szCs w:val="22"/>
        </w:rPr>
      </w:pPr>
      <w:r w:rsidRPr="007E6DBA">
        <w:rPr>
          <w:rFonts w:ascii="Arial" w:hAnsi="Arial" w:cs="Arial"/>
          <w:iCs/>
          <w:sz w:val="22"/>
          <w:szCs w:val="22"/>
        </w:rPr>
        <w:t>Consistent with the mission of a land-grant university, you will be expected to contribute to education, research/creative performance/scholarship, and service/outreach functions.  Initially, the division of your responsibilities will approximate ___% instruction/advising; ___% research, creative activities and scholarship; ___% outreach and extension; ___% university service &amp; leadership, as described in the position</w:t>
      </w:r>
      <w:r>
        <w:rPr>
          <w:rFonts w:ascii="Arial" w:hAnsi="Arial" w:cs="Arial"/>
          <w:iCs/>
          <w:sz w:val="22"/>
          <w:szCs w:val="22"/>
        </w:rPr>
        <w:t xml:space="preserve"> a</w:t>
      </w:r>
      <w:r w:rsidRPr="007E6DBA">
        <w:rPr>
          <w:rFonts w:ascii="Arial" w:hAnsi="Arial" w:cs="Arial"/>
          <w:iCs/>
          <w:sz w:val="22"/>
          <w:szCs w:val="22"/>
        </w:rPr>
        <w:t xml:space="preserve">nnouncement.  This will become basis for your initial </w:t>
      </w:r>
      <w:proofErr w:type="gramStart"/>
      <w:r w:rsidRPr="007E6DBA">
        <w:rPr>
          <w:rFonts w:ascii="Arial" w:hAnsi="Arial" w:cs="Arial"/>
          <w:iCs/>
          <w:sz w:val="22"/>
          <w:szCs w:val="22"/>
        </w:rPr>
        <w:t>position</w:t>
      </w:r>
      <w:proofErr w:type="gramEnd"/>
      <w:r w:rsidRPr="007E6DBA">
        <w:rPr>
          <w:rFonts w:ascii="Arial" w:hAnsi="Arial" w:cs="Arial"/>
          <w:iCs/>
          <w:sz w:val="22"/>
          <w:szCs w:val="22"/>
        </w:rPr>
        <w:t xml:space="preserve"> description that will be negotiated annually with your chair to meet the strategic goals of the department, college, and University.  Specifics include</w:t>
      </w:r>
      <w:r>
        <w:rPr>
          <w:rFonts w:ascii="Arial" w:hAnsi="Arial" w:cs="Arial"/>
          <w:iCs/>
          <w:sz w:val="22"/>
          <w:szCs w:val="22"/>
        </w:rPr>
        <w:t xml:space="preserve">: </w:t>
      </w:r>
      <w:r w:rsidRPr="009A2888">
        <w:rPr>
          <w:rFonts w:ascii="Arial" w:hAnsi="Arial" w:cs="Arial"/>
          <w:iCs/>
          <w:color w:val="FF0000"/>
          <w:sz w:val="22"/>
          <w:szCs w:val="22"/>
        </w:rPr>
        <w:t>[list the mutually beneficial elements of the hire as appropriate</w:t>
      </w:r>
      <w:r>
        <w:rPr>
          <w:rFonts w:ascii="Arial" w:hAnsi="Arial" w:cs="Arial"/>
          <w:iCs/>
          <w:color w:val="FF0000"/>
          <w:sz w:val="22"/>
          <w:szCs w:val="22"/>
        </w:rPr>
        <w:t>, some examples are below</w:t>
      </w:r>
      <w:r w:rsidRPr="009A2888">
        <w:rPr>
          <w:rFonts w:ascii="Arial" w:hAnsi="Arial" w:cs="Arial"/>
          <w:iCs/>
          <w:color w:val="FF0000"/>
          <w:sz w:val="22"/>
          <w:szCs w:val="22"/>
        </w:rPr>
        <w:t>]</w:t>
      </w:r>
    </w:p>
    <w:p w14:paraId="62E21CC8" w14:textId="77777777" w:rsidR="00E91A3B" w:rsidRPr="009A2888" w:rsidRDefault="00E91A3B" w:rsidP="00E91A3B">
      <w:pPr>
        <w:pStyle w:val="ListParagraph"/>
        <w:numPr>
          <w:ilvl w:val="0"/>
          <w:numId w:val="3"/>
        </w:numPr>
        <w:contextualSpacing w:val="0"/>
        <w:rPr>
          <w:rFonts w:ascii="Arial" w:hAnsi="Arial" w:cs="Arial"/>
          <w:iCs/>
          <w:sz w:val="22"/>
          <w:szCs w:val="22"/>
          <w:highlight w:val="yellow"/>
        </w:rPr>
      </w:pPr>
      <w:r w:rsidRPr="009A2888">
        <w:rPr>
          <w:rFonts w:ascii="Arial" w:hAnsi="Arial" w:cs="Arial"/>
          <w:iCs/>
          <w:sz w:val="22"/>
          <w:szCs w:val="22"/>
          <w:highlight w:val="yellow"/>
        </w:rPr>
        <w:t>X undergraduate/graduate course per semester</w:t>
      </w:r>
    </w:p>
    <w:p w14:paraId="17770E02" w14:textId="77777777" w:rsidR="00E91A3B" w:rsidRPr="00810F0F" w:rsidRDefault="00E91A3B" w:rsidP="00E91A3B">
      <w:pPr>
        <w:pStyle w:val="ListParagraph"/>
        <w:numPr>
          <w:ilvl w:val="0"/>
          <w:numId w:val="3"/>
        </w:numPr>
        <w:contextualSpacing w:val="0"/>
        <w:rPr>
          <w:rFonts w:ascii="Arial" w:hAnsi="Arial" w:cs="Arial"/>
          <w:iCs/>
          <w:sz w:val="22"/>
          <w:szCs w:val="22"/>
          <w:highlight w:val="yellow"/>
        </w:rPr>
      </w:pPr>
      <w:r w:rsidRPr="009A2888">
        <w:rPr>
          <w:rFonts w:ascii="Arial" w:hAnsi="Arial" w:cs="Arial"/>
          <w:iCs/>
          <w:sz w:val="22"/>
          <w:szCs w:val="22"/>
          <w:highlight w:val="yellow"/>
        </w:rPr>
        <w:t>Transfer of current grants totaling $</w:t>
      </w:r>
      <w:r w:rsidRPr="00810F0F">
        <w:rPr>
          <w:rFonts w:ascii="Arial" w:hAnsi="Arial" w:cs="Arial"/>
          <w:iCs/>
          <w:sz w:val="22"/>
          <w:szCs w:val="22"/>
          <w:highlight w:val="yellow"/>
        </w:rPr>
        <w:t xml:space="preserve">X </w:t>
      </w:r>
    </w:p>
    <w:p w14:paraId="4D61250A" w14:textId="77777777" w:rsidR="00E91A3B" w:rsidRPr="00810F0F" w:rsidRDefault="00E91A3B" w:rsidP="00E91A3B">
      <w:pPr>
        <w:pStyle w:val="ListParagraph"/>
        <w:numPr>
          <w:ilvl w:val="0"/>
          <w:numId w:val="3"/>
        </w:numPr>
        <w:autoSpaceDE w:val="0"/>
        <w:autoSpaceDN w:val="0"/>
        <w:rPr>
          <w:rFonts w:ascii="Arial" w:hAnsi="Arial" w:cs="Arial"/>
          <w:sz w:val="22"/>
          <w:szCs w:val="22"/>
          <w:highlight w:val="yellow"/>
        </w:rPr>
      </w:pPr>
      <w:r w:rsidRPr="00810F0F">
        <w:rPr>
          <w:rFonts w:ascii="Arial" w:hAnsi="Arial" w:cs="Arial"/>
          <w:iCs/>
          <w:sz w:val="22"/>
          <w:szCs w:val="22"/>
          <w:highlight w:val="yellow"/>
        </w:rPr>
        <w:t>Increase our extramural support by $X</w:t>
      </w:r>
    </w:p>
    <w:p w14:paraId="22D6C0F5" w14:textId="77777777" w:rsidR="00E91A3B" w:rsidRPr="00810F0F" w:rsidRDefault="00E91A3B" w:rsidP="00E91A3B">
      <w:pPr>
        <w:pStyle w:val="ListParagraph"/>
        <w:numPr>
          <w:ilvl w:val="0"/>
          <w:numId w:val="3"/>
        </w:numPr>
        <w:autoSpaceDE w:val="0"/>
        <w:autoSpaceDN w:val="0"/>
        <w:rPr>
          <w:rFonts w:ascii="Arial" w:hAnsi="Arial" w:cs="Arial"/>
          <w:sz w:val="22"/>
          <w:szCs w:val="22"/>
          <w:highlight w:val="yellow"/>
        </w:rPr>
      </w:pPr>
      <w:r w:rsidRPr="00810F0F">
        <w:rPr>
          <w:rFonts w:ascii="Arial" w:hAnsi="Arial" w:cs="Arial"/>
          <w:sz w:val="22"/>
          <w:szCs w:val="22"/>
          <w:highlight w:val="yellow"/>
        </w:rPr>
        <w:t>As applicable, add other conditions of hire; for example:  We will provide you with __ in startup funds related to the establishment of your assignment here at the University of Idaho.</w:t>
      </w:r>
    </w:p>
    <w:p w14:paraId="7C4D52C3" w14:textId="2817C4FC" w:rsidR="00046F90" w:rsidRDefault="00046F90" w:rsidP="00E91A3B">
      <w:pPr>
        <w:ind w:right="720"/>
        <w:rPr>
          <w:rFonts w:ascii="Arial" w:hAnsi="Arial" w:cs="Arial"/>
          <w:sz w:val="22"/>
          <w:szCs w:val="22"/>
        </w:rPr>
      </w:pPr>
    </w:p>
    <w:p w14:paraId="666A4F1D" w14:textId="203A5636" w:rsidR="008106B3" w:rsidRDefault="008106B3" w:rsidP="00046F90">
      <w:pPr>
        <w:rPr>
          <w:rFonts w:ascii="Arial" w:hAnsi="Arial" w:cs="Arial"/>
          <w:sz w:val="22"/>
          <w:szCs w:val="22"/>
        </w:rPr>
      </w:pPr>
    </w:p>
    <w:p w14:paraId="1C9422BA" w14:textId="491D0CCA" w:rsidR="008106B3" w:rsidRDefault="008106B3" w:rsidP="008106B3">
      <w:pPr>
        <w:autoSpaceDE w:val="0"/>
        <w:autoSpaceDN w:val="0"/>
        <w:rPr>
          <w:rFonts w:ascii="Arial" w:hAnsi="Arial" w:cs="Arial"/>
          <w:sz w:val="22"/>
          <w:szCs w:val="22"/>
        </w:rPr>
      </w:pPr>
      <w:r w:rsidRPr="006068AA">
        <w:rPr>
          <w:rFonts w:ascii="Arial" w:hAnsi="Arial" w:cs="Arial"/>
          <w:color w:val="FF0000"/>
          <w:sz w:val="22"/>
          <w:szCs w:val="22"/>
        </w:rPr>
        <w:t xml:space="preserve">[Remove this </w:t>
      </w:r>
      <w:r>
        <w:rPr>
          <w:rFonts w:ascii="Arial" w:hAnsi="Arial" w:cs="Arial"/>
          <w:color w:val="FF0000"/>
          <w:sz w:val="22"/>
          <w:szCs w:val="22"/>
        </w:rPr>
        <w:t>paragraph</w:t>
      </w:r>
      <w:r w:rsidRPr="006068AA">
        <w:rPr>
          <w:rFonts w:ascii="Arial" w:hAnsi="Arial" w:cs="Arial"/>
          <w:color w:val="FF0000"/>
          <w:sz w:val="22"/>
          <w:szCs w:val="22"/>
        </w:rPr>
        <w:t xml:space="preserve"> when faculty begin after the date of orientation]</w:t>
      </w:r>
    </w:p>
    <w:p w14:paraId="7A04F01D" w14:textId="2C4CD92C" w:rsidR="008106B3" w:rsidRDefault="008106B3" w:rsidP="008106B3">
      <w:pPr>
        <w:autoSpaceDE w:val="0"/>
        <w:autoSpaceDN w:val="0"/>
        <w:rPr>
          <w:rFonts w:ascii="Arial" w:hAnsi="Arial" w:cs="Arial"/>
          <w:sz w:val="22"/>
          <w:szCs w:val="22"/>
        </w:rPr>
      </w:pPr>
      <w:r w:rsidRPr="0034093D">
        <w:rPr>
          <w:rFonts w:ascii="Arial" w:hAnsi="Arial" w:cs="Arial"/>
          <w:sz w:val="22"/>
          <w:szCs w:val="22"/>
        </w:rPr>
        <w:lastRenderedPageBreak/>
        <w:t xml:space="preserve">It is expected that you participate in </w:t>
      </w:r>
      <w:r>
        <w:rPr>
          <w:rFonts w:ascii="Arial" w:hAnsi="Arial" w:cs="Arial"/>
          <w:sz w:val="22"/>
          <w:szCs w:val="22"/>
        </w:rPr>
        <w:t xml:space="preserve">the </w:t>
      </w:r>
      <w:r w:rsidRPr="00F24216">
        <w:rPr>
          <w:rFonts w:ascii="Arial" w:hAnsi="Arial" w:cs="Arial"/>
          <w:sz w:val="22"/>
          <w:szCs w:val="22"/>
        </w:rPr>
        <w:t xml:space="preserve">New Faculty Orientation program scheduled </w:t>
      </w:r>
      <w:r>
        <w:rPr>
          <w:rFonts w:ascii="Arial" w:hAnsi="Arial" w:cs="Arial"/>
          <w:sz w:val="22"/>
          <w:szCs w:val="22"/>
        </w:rPr>
        <w:t xml:space="preserve">for the </w:t>
      </w:r>
      <w:r w:rsidRPr="00F86C25">
        <w:rPr>
          <w:rFonts w:ascii="Arial" w:hAnsi="Arial" w:cs="Arial"/>
          <w:sz w:val="22"/>
          <w:szCs w:val="22"/>
        </w:rPr>
        <w:t>week of</w:t>
      </w:r>
      <w:r w:rsidRPr="00F86C25">
        <w:rPr>
          <w:rFonts w:ascii="Arial" w:hAnsi="Arial" w:cs="Arial"/>
          <w:bCs/>
          <w:sz w:val="22"/>
          <w:szCs w:val="22"/>
        </w:rPr>
        <w:t xml:space="preserve"> </w:t>
      </w:r>
      <w:commentRangeStart w:id="5"/>
      <w:r w:rsidRPr="00F86C25">
        <w:rPr>
          <w:rFonts w:ascii="Arial" w:hAnsi="Arial" w:cs="Arial"/>
          <w:bCs/>
          <w:sz w:val="22"/>
          <w:szCs w:val="22"/>
        </w:rPr>
        <w:t>August 1</w:t>
      </w:r>
      <w:r w:rsidR="00A31FF4">
        <w:rPr>
          <w:rFonts w:ascii="Arial" w:hAnsi="Arial" w:cs="Arial"/>
          <w:bCs/>
          <w:sz w:val="22"/>
          <w:szCs w:val="22"/>
        </w:rPr>
        <w:t>4</w:t>
      </w:r>
      <w:r w:rsidRPr="00F86C25">
        <w:rPr>
          <w:rFonts w:ascii="Arial" w:hAnsi="Arial" w:cs="Arial"/>
          <w:sz w:val="22"/>
          <w:szCs w:val="22"/>
        </w:rPr>
        <w:t xml:space="preserve">, </w:t>
      </w:r>
      <w:r w:rsidRPr="00F86C25">
        <w:rPr>
          <w:rFonts w:ascii="Arial" w:hAnsi="Arial" w:cs="Arial"/>
          <w:bCs/>
          <w:sz w:val="22"/>
          <w:szCs w:val="22"/>
        </w:rPr>
        <w:t>201</w:t>
      </w:r>
      <w:commentRangeEnd w:id="5"/>
      <w:r>
        <w:rPr>
          <w:rStyle w:val="CommentReference"/>
        </w:rPr>
        <w:commentReference w:id="5"/>
      </w:r>
      <w:r w:rsidR="00A31FF4">
        <w:rPr>
          <w:rFonts w:ascii="Arial" w:hAnsi="Arial" w:cs="Arial"/>
          <w:bCs/>
          <w:sz w:val="22"/>
          <w:szCs w:val="22"/>
        </w:rPr>
        <w:t>7</w:t>
      </w:r>
      <w:r w:rsidRPr="00F86C25">
        <w:rPr>
          <w:rFonts w:ascii="Arial" w:hAnsi="Arial" w:cs="Arial"/>
          <w:sz w:val="22"/>
          <w:szCs w:val="22"/>
        </w:rPr>
        <w:t>.</w:t>
      </w:r>
      <w:r w:rsidRPr="00F24216">
        <w:rPr>
          <w:rFonts w:ascii="Arial" w:hAnsi="Arial" w:cs="Arial"/>
          <w:sz w:val="22"/>
          <w:szCs w:val="22"/>
        </w:rPr>
        <w:t xml:space="preserve">  </w:t>
      </w:r>
      <w:r>
        <w:rPr>
          <w:rFonts w:ascii="Arial" w:hAnsi="Arial" w:cs="Arial"/>
          <w:sz w:val="22"/>
          <w:szCs w:val="22"/>
        </w:rPr>
        <w:t>These</w:t>
      </w:r>
      <w:r w:rsidRPr="00F24216">
        <w:rPr>
          <w:rFonts w:ascii="Arial" w:hAnsi="Arial" w:cs="Arial"/>
          <w:sz w:val="22"/>
          <w:szCs w:val="22"/>
        </w:rPr>
        <w:t xml:space="preserve"> first days at the University of Idaho will provide you with the opportunity to learn about your new institution</w:t>
      </w:r>
      <w:r>
        <w:rPr>
          <w:rFonts w:ascii="Arial" w:hAnsi="Arial" w:cs="Arial"/>
          <w:sz w:val="22"/>
          <w:szCs w:val="22"/>
        </w:rPr>
        <w:t xml:space="preserve">; </w:t>
      </w:r>
      <w:r w:rsidRPr="0064506F">
        <w:rPr>
          <w:rFonts w:ascii="Arial" w:hAnsi="Arial" w:cs="Arial"/>
          <w:noProof/>
          <w:sz w:val="22"/>
          <w:szCs w:val="22"/>
        </w:rPr>
        <w:t xml:space="preserve">introduce you to </w:t>
      </w:r>
      <w:r>
        <w:rPr>
          <w:rFonts w:ascii="Arial" w:hAnsi="Arial" w:cs="Arial"/>
          <w:noProof/>
          <w:sz w:val="22"/>
          <w:szCs w:val="22"/>
        </w:rPr>
        <w:t xml:space="preserve">the </w:t>
      </w:r>
      <w:r w:rsidRPr="0064506F">
        <w:rPr>
          <w:rFonts w:ascii="Arial" w:hAnsi="Arial" w:cs="Arial"/>
          <w:noProof/>
          <w:sz w:val="22"/>
          <w:szCs w:val="22"/>
        </w:rPr>
        <w:t xml:space="preserve">culture, its shared values, </w:t>
      </w:r>
      <w:r>
        <w:rPr>
          <w:rFonts w:ascii="Arial" w:hAnsi="Arial" w:cs="Arial"/>
          <w:noProof/>
          <w:sz w:val="22"/>
          <w:szCs w:val="22"/>
        </w:rPr>
        <w:t xml:space="preserve">and </w:t>
      </w:r>
      <w:r w:rsidRPr="0064506F">
        <w:rPr>
          <w:rFonts w:ascii="Arial" w:hAnsi="Arial" w:cs="Arial"/>
          <w:noProof/>
          <w:sz w:val="22"/>
          <w:szCs w:val="22"/>
        </w:rPr>
        <w:t>key university policies</w:t>
      </w:r>
      <w:r>
        <w:rPr>
          <w:rFonts w:ascii="Arial" w:hAnsi="Arial" w:cs="Arial"/>
          <w:noProof/>
          <w:sz w:val="22"/>
          <w:szCs w:val="22"/>
        </w:rPr>
        <w:t xml:space="preserve">.  </w:t>
      </w:r>
      <w:r w:rsidRPr="00F24216">
        <w:rPr>
          <w:rFonts w:ascii="Arial" w:hAnsi="Arial" w:cs="Arial"/>
          <w:sz w:val="22"/>
          <w:szCs w:val="22"/>
        </w:rPr>
        <w:t xml:space="preserve">You will receive detailed information from the Vice Provost for </w:t>
      </w:r>
      <w:r w:rsidR="00984516">
        <w:rPr>
          <w:rFonts w:ascii="Arial" w:hAnsi="Arial" w:cs="Arial"/>
          <w:sz w:val="22"/>
          <w:szCs w:val="22"/>
        </w:rPr>
        <w:t>Faculty</w:t>
      </w:r>
      <w:r w:rsidRPr="00F24216">
        <w:rPr>
          <w:rFonts w:ascii="Arial" w:hAnsi="Arial" w:cs="Arial"/>
          <w:sz w:val="22"/>
          <w:szCs w:val="22"/>
        </w:rPr>
        <w:t xml:space="preserve"> closer to this date, but please plan your arrival </w:t>
      </w:r>
      <w:r>
        <w:rPr>
          <w:rFonts w:ascii="Arial" w:hAnsi="Arial" w:cs="Arial"/>
          <w:sz w:val="22"/>
          <w:szCs w:val="22"/>
        </w:rPr>
        <w:t>to</w:t>
      </w:r>
      <w:r w:rsidRPr="00F24216">
        <w:rPr>
          <w:rFonts w:ascii="Arial" w:hAnsi="Arial" w:cs="Arial"/>
          <w:sz w:val="22"/>
          <w:szCs w:val="22"/>
        </w:rPr>
        <w:t xml:space="preserve"> I</w:t>
      </w:r>
      <w:r>
        <w:rPr>
          <w:rFonts w:ascii="Arial" w:hAnsi="Arial" w:cs="Arial"/>
          <w:sz w:val="22"/>
          <w:szCs w:val="22"/>
        </w:rPr>
        <w:t>daho in time to participate.</w:t>
      </w:r>
    </w:p>
    <w:p w14:paraId="790A0857" w14:textId="77777777" w:rsidR="008106B3" w:rsidRPr="000F395D" w:rsidRDefault="008106B3" w:rsidP="00046F90">
      <w:pPr>
        <w:rPr>
          <w:rFonts w:ascii="Arial" w:hAnsi="Arial" w:cs="Arial"/>
          <w:i/>
          <w:color w:val="FF0000"/>
          <w:sz w:val="22"/>
          <w:szCs w:val="22"/>
        </w:rPr>
      </w:pPr>
    </w:p>
    <w:p w14:paraId="620FA74C" w14:textId="77777777" w:rsidR="00046F90" w:rsidRDefault="00046F90" w:rsidP="00046F90">
      <w:pPr>
        <w:rPr>
          <w:rFonts w:ascii="Arial" w:hAnsi="Arial" w:cs="Arial"/>
          <w:sz w:val="22"/>
          <w:szCs w:val="22"/>
        </w:rPr>
      </w:pPr>
    </w:p>
    <w:p w14:paraId="17F4C2D2" w14:textId="77777777" w:rsidR="00093A03" w:rsidRDefault="00093A03" w:rsidP="00093A03">
      <w:pPr>
        <w:rPr>
          <w:rFonts w:ascii="Arial" w:hAnsi="Arial" w:cs="Arial"/>
          <w:b/>
          <w:bCs/>
          <w:sz w:val="22"/>
          <w:u w:val="single"/>
        </w:rPr>
      </w:pPr>
      <w:r>
        <w:rPr>
          <w:rFonts w:ascii="Arial" w:hAnsi="Arial" w:cs="Arial"/>
          <w:b/>
          <w:bCs/>
          <w:u w:val="single"/>
        </w:rPr>
        <w:t>Moving Expense:</w:t>
      </w:r>
    </w:p>
    <w:p w14:paraId="23E2C3AA" w14:textId="77777777" w:rsidR="00093A03" w:rsidRDefault="00093A03" w:rsidP="00093A03">
      <w:pPr>
        <w:pStyle w:val="ListParagraph"/>
        <w:numPr>
          <w:ilvl w:val="0"/>
          <w:numId w:val="5"/>
        </w:numPr>
        <w:ind w:left="360"/>
        <w:rPr>
          <w:rFonts w:ascii="Arial" w:hAnsi="Arial" w:cs="Arial"/>
          <w:sz w:val="22"/>
          <w:szCs w:val="22"/>
        </w:rPr>
      </w:pPr>
      <w:r>
        <w:rPr>
          <w:rFonts w:ascii="Arial" w:hAnsi="Arial" w:cs="Arial"/>
          <w:sz w:val="22"/>
          <w:szCs w:val="22"/>
        </w:rPr>
        <w:t>Reimbursement of allowable moving expenses has been approved up to a maximum of $</w:t>
      </w:r>
      <w:r>
        <w:rPr>
          <w:rFonts w:ascii="Arial" w:hAnsi="Arial" w:cs="Arial"/>
          <w:sz w:val="22"/>
          <w:szCs w:val="22"/>
          <w:highlight w:val="yellow"/>
        </w:rPr>
        <w:t>_____</w:t>
      </w:r>
      <w:r>
        <w:rPr>
          <w:rFonts w:ascii="Arial" w:hAnsi="Arial" w:cs="Arial"/>
          <w:sz w:val="22"/>
          <w:szCs w:val="22"/>
        </w:rPr>
        <w:t xml:space="preserve">.  </w:t>
      </w:r>
    </w:p>
    <w:p w14:paraId="4D790E46" w14:textId="77777777" w:rsidR="00093A03" w:rsidRDefault="00093A03" w:rsidP="00093A03">
      <w:pPr>
        <w:pStyle w:val="ListParagraph"/>
        <w:numPr>
          <w:ilvl w:val="0"/>
          <w:numId w:val="5"/>
        </w:numPr>
        <w:ind w:left="360"/>
        <w:rPr>
          <w:rFonts w:ascii="Arial" w:hAnsi="Arial" w:cs="Arial"/>
          <w:sz w:val="22"/>
          <w:szCs w:val="22"/>
        </w:rPr>
      </w:pPr>
      <w:r>
        <w:rPr>
          <w:rFonts w:ascii="Arial" w:hAnsi="Arial" w:cs="Arial"/>
          <w:sz w:val="22"/>
          <w:szCs w:val="22"/>
        </w:rPr>
        <w:t>Allowable moving expenses include transportation of household goods, relocation of your family, transportation of two personal vehicles, and a house-hunting trip.  Julia McIlroy (</w:t>
      </w:r>
      <w:hyperlink r:id="rId10" w:history="1">
        <w:r>
          <w:rPr>
            <w:rStyle w:val="Hyperlink"/>
            <w:rFonts w:ascii="Arial" w:hAnsi="Arial" w:cs="Arial"/>
            <w:sz w:val="22"/>
            <w:szCs w:val="22"/>
          </w:rPr>
          <w:t>juliam@uidaho.edu</w:t>
        </w:r>
      </w:hyperlink>
      <w:r>
        <w:rPr>
          <w:rFonts w:ascii="Arial" w:hAnsi="Arial" w:cs="Arial"/>
          <w:sz w:val="22"/>
          <w:szCs w:val="22"/>
        </w:rPr>
        <w:t xml:space="preserve"> -- 208/885-6123) of Purchasing Services will provide more details and assist you with your relocation.</w:t>
      </w:r>
    </w:p>
    <w:p w14:paraId="38257224" w14:textId="77777777" w:rsidR="00093A03" w:rsidRDefault="00093A03" w:rsidP="00093A03">
      <w:pPr>
        <w:pStyle w:val="NormalWeb"/>
        <w:numPr>
          <w:ilvl w:val="0"/>
          <w:numId w:val="5"/>
        </w:numPr>
        <w:ind w:left="360"/>
        <w:rPr>
          <w:rFonts w:ascii="Arial" w:hAnsi="Arial" w:cs="Arial"/>
          <w:sz w:val="22"/>
          <w:szCs w:val="22"/>
        </w:rPr>
      </w:pPr>
      <w:r>
        <w:rPr>
          <w:rFonts w:ascii="Arial" w:hAnsi="Arial" w:cs="Arial"/>
          <w:sz w:val="22"/>
          <w:szCs w:val="22"/>
        </w:rPr>
        <w:t>Household moves are governed by Idaho State Board of Examiners policy, which limits the reimbursement of household moving expense to one employee per household.  If another member of your household is or will be employed by the University, your moving allowance may be adjusted accordingly.</w:t>
      </w:r>
    </w:p>
    <w:p w14:paraId="1D95D8FA" w14:textId="77777777" w:rsidR="00112725" w:rsidRDefault="00093A03" w:rsidP="00112725">
      <w:pPr>
        <w:pStyle w:val="NormalWeb"/>
        <w:numPr>
          <w:ilvl w:val="0"/>
          <w:numId w:val="5"/>
        </w:numPr>
        <w:ind w:left="360"/>
        <w:rPr>
          <w:rFonts w:ascii="Arial" w:hAnsi="Arial" w:cs="Arial"/>
          <w:sz w:val="22"/>
          <w:szCs w:val="22"/>
        </w:rPr>
      </w:pPr>
      <w:r>
        <w:rPr>
          <w:rFonts w:ascii="Arial" w:hAnsi="Arial" w:cs="Arial"/>
          <w:sz w:val="22"/>
          <w:szCs w:val="22"/>
        </w:rPr>
        <w:t>Idaho State Board of Examiners policy also requires an employee who voluntarily resigns within the first year of employment to repay all reimbursed moving expenses. An employee who receives moving expense reimbursement exceeding $5,000 and who voluntarily resigns more than one year and less than two years from the beginning date of employment will be required to repay the amount of reimbursement that exceeded $5,000</w:t>
      </w:r>
      <w:r w:rsidR="00112725">
        <w:rPr>
          <w:rFonts w:ascii="Arial" w:hAnsi="Arial" w:cs="Arial"/>
          <w:sz w:val="22"/>
          <w:szCs w:val="22"/>
        </w:rPr>
        <w:t>.</w:t>
      </w:r>
    </w:p>
    <w:p w14:paraId="66C0C4C2" w14:textId="2EC4B160" w:rsidR="00112725" w:rsidRPr="00112725" w:rsidRDefault="00112725" w:rsidP="00112725">
      <w:pPr>
        <w:pStyle w:val="NormalWeb"/>
        <w:numPr>
          <w:ilvl w:val="0"/>
          <w:numId w:val="5"/>
        </w:numPr>
        <w:ind w:left="360"/>
        <w:rPr>
          <w:rFonts w:ascii="Arial" w:hAnsi="Arial" w:cs="Arial"/>
          <w:sz w:val="22"/>
          <w:szCs w:val="22"/>
        </w:rPr>
      </w:pPr>
      <w:r w:rsidRPr="00112725">
        <w:rPr>
          <w:rFonts w:ascii="Arial" w:hAnsi="Arial" w:cs="Arial"/>
          <w:bCs/>
          <w:iCs/>
          <w:sz w:val="22"/>
          <w:szCs w:val="22"/>
        </w:rPr>
        <w:t xml:space="preserve">The Tax Cut and Jobs Act of 2017 repealed the exclusion from gross income for qualified moving expense reimbursements beginning in 2018.  Therefore, all employee reimbursements and direct payments to vendors for employee moving expenses are fully taxable to the employee. </w:t>
      </w:r>
    </w:p>
    <w:p w14:paraId="65A9CF14" w14:textId="211DCED4" w:rsidR="00F06E0E" w:rsidRPr="00F06E0E" w:rsidRDefault="00F06E0E" w:rsidP="00F06E0E">
      <w:pPr>
        <w:rPr>
          <w:rFonts w:ascii="Arial" w:hAnsi="Arial" w:cs="Arial"/>
          <w:sz w:val="22"/>
          <w:szCs w:val="22"/>
        </w:rPr>
      </w:pPr>
      <w:r w:rsidRPr="00F06E0E">
        <w:rPr>
          <w:rFonts w:ascii="Arial" w:hAnsi="Arial" w:cs="Arial"/>
          <w:sz w:val="22"/>
          <w:szCs w:val="22"/>
        </w:rPr>
        <w:t>You are encouraged to participate in New Employee Welcome (NEW).  Thi</w:t>
      </w:r>
      <w:bookmarkStart w:id="6" w:name="_GoBack"/>
      <w:bookmarkEnd w:id="6"/>
      <w:r w:rsidRPr="00F06E0E">
        <w:rPr>
          <w:rFonts w:ascii="Arial" w:hAnsi="Arial" w:cs="Arial"/>
          <w:sz w:val="22"/>
          <w:szCs w:val="22"/>
        </w:rPr>
        <w:t xml:space="preserve">s orientation will introduce you to the University of Idaho’s culture, its shared values, and key University policies.  NEW is available to take online anytime through the PDL Training Portal.  </w:t>
      </w:r>
      <w:hyperlink r:id="rId11" w:history="1">
        <w:r w:rsidR="006410F8" w:rsidRPr="00D50F37">
          <w:rPr>
            <w:rStyle w:val="Hyperlink"/>
            <w:rFonts w:ascii="Arial" w:hAnsi="Arial" w:cs="Arial"/>
            <w:sz w:val="22"/>
            <w:szCs w:val="22"/>
          </w:rPr>
          <w:t>http://www.uidaho.edu/human-resources/pdl/new-employee-resources</w:t>
        </w:r>
      </w:hyperlink>
      <w:r w:rsidRPr="00F06E0E">
        <w:rPr>
          <w:rFonts w:ascii="Arial" w:hAnsi="Arial" w:cs="Arial"/>
          <w:sz w:val="22"/>
          <w:szCs w:val="22"/>
        </w:rPr>
        <w:t>.</w:t>
      </w:r>
      <w:r w:rsidR="006410F8">
        <w:rPr>
          <w:rFonts w:ascii="Arial" w:hAnsi="Arial" w:cs="Arial"/>
          <w:sz w:val="22"/>
          <w:szCs w:val="22"/>
        </w:rPr>
        <w:t xml:space="preserve"> </w:t>
      </w:r>
    </w:p>
    <w:p w14:paraId="1C5B812A" w14:textId="7FD5681D" w:rsidR="00F06E0E" w:rsidRPr="00F06E0E" w:rsidRDefault="00F06E0E" w:rsidP="00F06E0E">
      <w:pPr>
        <w:rPr>
          <w:rFonts w:ascii="Arial" w:hAnsi="Arial" w:cs="Arial"/>
          <w:sz w:val="22"/>
          <w:szCs w:val="22"/>
        </w:rPr>
      </w:pPr>
    </w:p>
    <w:p w14:paraId="41A55EBC" w14:textId="79BE6227" w:rsidR="00F06E0E" w:rsidRPr="00F06E0E" w:rsidRDefault="00F06E0E" w:rsidP="00F06E0E">
      <w:pPr>
        <w:rPr>
          <w:rFonts w:ascii="Arial" w:hAnsi="Arial" w:cs="Arial"/>
          <w:sz w:val="22"/>
          <w:szCs w:val="22"/>
        </w:rPr>
      </w:pPr>
      <w:r w:rsidRPr="00F06E0E">
        <w:rPr>
          <w:rFonts w:ascii="Arial" w:hAnsi="Arial" w:cs="Arial"/>
          <w:sz w:val="22"/>
          <w:szCs w:val="22"/>
        </w:rPr>
        <w:t xml:space="preserve">This position is eligible for health benefits, retirement, </w:t>
      </w:r>
      <w:r w:rsidR="00A31FF4">
        <w:rPr>
          <w:rFonts w:ascii="Arial" w:hAnsi="Arial" w:cs="Arial"/>
          <w:sz w:val="22"/>
          <w:szCs w:val="22"/>
        </w:rPr>
        <w:t xml:space="preserve">certain types of leaves depending on your appointment, </w:t>
      </w:r>
      <w:r w:rsidRPr="00F06E0E">
        <w:rPr>
          <w:rFonts w:ascii="Arial" w:hAnsi="Arial" w:cs="Arial"/>
          <w:sz w:val="22"/>
          <w:szCs w:val="22"/>
        </w:rPr>
        <w:t xml:space="preserve">and other optional benefits.  To learn more about your benefits and the costs associated, please attend Benefits Orientation, hosted by Benefits Services.  This orientation will provide an overview of insurance coverage and retirement plan options along with a question and answer session to help you choose the best plan for you.   These sessions last approximately two (2) hours and are available twice a month.  To view the schedule and register, please visit </w:t>
      </w:r>
      <w:hyperlink r:id="rId12" w:history="1">
        <w:r w:rsidRPr="00F06E0E">
          <w:rPr>
            <w:rFonts w:ascii="Arial" w:hAnsi="Arial" w:cs="Arial"/>
            <w:color w:val="0000FF"/>
            <w:sz w:val="22"/>
            <w:szCs w:val="22"/>
            <w:u w:val="single"/>
          </w:rPr>
          <w:t>http://www.uidaho.edu/human-resources/benefits/orientation-events</w:t>
        </w:r>
      </w:hyperlink>
      <w:r w:rsidRPr="00F06E0E">
        <w:rPr>
          <w:rFonts w:ascii="Arial" w:hAnsi="Arial" w:cs="Arial"/>
          <w:sz w:val="22"/>
          <w:szCs w:val="22"/>
        </w:rPr>
        <w:t xml:space="preserve"> or call Human Resources at </w:t>
      </w:r>
      <w:r w:rsidR="00B649C4">
        <w:rPr>
          <w:rFonts w:ascii="Arial" w:hAnsi="Arial" w:cs="Arial"/>
          <w:sz w:val="22"/>
          <w:szCs w:val="22"/>
        </w:rPr>
        <w:t>208-</w:t>
      </w:r>
      <w:r w:rsidRPr="00F06E0E">
        <w:rPr>
          <w:rFonts w:ascii="Arial" w:hAnsi="Arial" w:cs="Arial"/>
          <w:sz w:val="22"/>
          <w:szCs w:val="22"/>
        </w:rPr>
        <w:t xml:space="preserve">885-3638. </w:t>
      </w:r>
    </w:p>
    <w:p w14:paraId="319D4B80" w14:textId="24807F6C" w:rsidR="002A1DC6" w:rsidRPr="006410F8" w:rsidRDefault="002A1DC6" w:rsidP="002A1DC6">
      <w:pPr>
        <w:rPr>
          <w:rFonts w:ascii="Arial" w:hAnsi="Arial" w:cs="Arial"/>
          <w:sz w:val="22"/>
          <w:szCs w:val="22"/>
        </w:rPr>
      </w:pPr>
    </w:p>
    <w:p w14:paraId="08ADAD39" w14:textId="319FB47C" w:rsidR="006410F8" w:rsidRPr="006410F8" w:rsidRDefault="006410F8" w:rsidP="006410F8">
      <w:pPr>
        <w:rPr>
          <w:rFonts w:ascii="Arial" w:hAnsi="Arial" w:cs="Arial"/>
          <w:sz w:val="22"/>
          <w:szCs w:val="22"/>
        </w:rPr>
      </w:pPr>
      <w:r w:rsidRPr="006410F8">
        <w:rPr>
          <w:rFonts w:ascii="Arial" w:hAnsi="Arial" w:cs="Arial"/>
          <w:sz w:val="22"/>
          <w:szCs w:val="22"/>
        </w:rPr>
        <w:t xml:space="preserve">To avoid delays in setting up your benefit plan and payroll, please visit Human Resources or your off-site administrator on or before your first day of work.  Note that your employment is also contingent upon verification of your eligibility to work in the United States pursuant to federal law.  This requires that you satisfactorily complete an I-9 form as required by the Department of Homeland Security/US Citizenship and Immigration Services on or before your first day of work.  Appropriate pieces of identification establishing your identity and employment eligibility are required to complete the necessary paperwork.  For a complete listing of appropriate identification contact Human Resources at </w:t>
      </w:r>
      <w:r w:rsidR="00984516">
        <w:rPr>
          <w:rFonts w:ascii="Arial" w:hAnsi="Arial" w:cs="Arial"/>
          <w:sz w:val="22"/>
          <w:szCs w:val="22"/>
        </w:rPr>
        <w:t>208-</w:t>
      </w:r>
      <w:r w:rsidRPr="006410F8">
        <w:rPr>
          <w:rFonts w:ascii="Arial" w:hAnsi="Arial" w:cs="Arial"/>
          <w:sz w:val="22"/>
          <w:szCs w:val="22"/>
        </w:rPr>
        <w:t xml:space="preserve">885-3638.  The Human Resources Office is </w:t>
      </w:r>
      <w:r w:rsidRPr="006410F8">
        <w:rPr>
          <w:rFonts w:ascii="Arial" w:hAnsi="Arial" w:cs="Arial"/>
          <w:sz w:val="22"/>
          <w:szCs w:val="22"/>
        </w:rPr>
        <w:lastRenderedPageBreak/>
        <w:t xml:space="preserve">located at 415 W. 6th St. in Moscow.  This information is also available at this link, </w:t>
      </w:r>
      <w:hyperlink r:id="rId13" w:history="1">
        <w:r w:rsidRPr="006410F8">
          <w:rPr>
            <w:rStyle w:val="Hyperlink"/>
            <w:rFonts w:ascii="Arial" w:hAnsi="Arial" w:cs="Arial"/>
            <w:sz w:val="22"/>
            <w:szCs w:val="22"/>
          </w:rPr>
          <w:t>http://www.uidaho.edu/human-resources/employees/new-employees</w:t>
        </w:r>
      </w:hyperlink>
      <w:r w:rsidRPr="006410F8">
        <w:rPr>
          <w:rFonts w:ascii="Arial" w:hAnsi="Arial" w:cs="Arial"/>
          <w:sz w:val="22"/>
          <w:szCs w:val="22"/>
        </w:rPr>
        <w:t>.</w:t>
      </w:r>
    </w:p>
    <w:p w14:paraId="416F7EE8" w14:textId="564C6A9B" w:rsidR="00AD5A1F" w:rsidRPr="00166965" w:rsidRDefault="00AD5A1F" w:rsidP="00A11A6F">
      <w:pPr>
        <w:rPr>
          <w:rFonts w:ascii="Arial" w:hAnsi="Arial" w:cs="Arial"/>
          <w:noProof/>
          <w:sz w:val="22"/>
          <w:szCs w:val="22"/>
        </w:rPr>
      </w:pPr>
    </w:p>
    <w:p w14:paraId="5AFEEBCC" w14:textId="5C21808E" w:rsidR="00A11A6F" w:rsidRDefault="006410F8" w:rsidP="00A11A6F">
      <w:pPr>
        <w:rPr>
          <w:rFonts w:ascii="Arial" w:hAnsi="Arial" w:cs="Arial"/>
          <w:sz w:val="22"/>
          <w:szCs w:val="22"/>
        </w:rPr>
      </w:pPr>
      <w:r w:rsidRPr="006410F8">
        <w:rPr>
          <w:rFonts w:ascii="Arial" w:hAnsi="Arial" w:cs="Arial"/>
          <w:sz w:val="22"/>
          <w:szCs w:val="22"/>
        </w:rPr>
        <w:t xml:space="preserve">The terms of your employment are subject to the Governing Policies and Procedures of the Regents of the University of Idaho and the policies and procedures of the University of Idaho including without </w:t>
      </w:r>
      <w:r w:rsidR="00984516">
        <w:rPr>
          <w:rFonts w:ascii="Arial" w:hAnsi="Arial" w:cs="Arial"/>
          <w:sz w:val="22"/>
          <w:szCs w:val="22"/>
        </w:rPr>
        <w:t>limitation those in the Faculty-</w:t>
      </w:r>
      <w:r w:rsidRPr="006410F8">
        <w:rPr>
          <w:rFonts w:ascii="Arial" w:hAnsi="Arial" w:cs="Arial"/>
          <w:sz w:val="22"/>
          <w:szCs w:val="22"/>
        </w:rPr>
        <w:t>Staff Handbook and Administrative Procedures Manual as</w:t>
      </w:r>
      <w:r w:rsidR="0040422C">
        <w:rPr>
          <w:rFonts w:ascii="Arial" w:hAnsi="Arial" w:cs="Arial"/>
          <w:sz w:val="22"/>
          <w:szCs w:val="22"/>
        </w:rPr>
        <w:t xml:space="preserve"> they exist or may be amended.  </w:t>
      </w:r>
      <w:r w:rsidR="00A11A6F" w:rsidRPr="00166965">
        <w:rPr>
          <w:rFonts w:ascii="Arial" w:hAnsi="Arial" w:cs="Arial"/>
          <w:sz w:val="22"/>
          <w:szCs w:val="22"/>
        </w:rPr>
        <w:t>This Letter of Agreement and the other documents referenced herein constitute the entire agreement with respect to the terms of your employment.</w:t>
      </w:r>
      <w:r w:rsidR="00EE0D4F">
        <w:rPr>
          <w:rFonts w:ascii="Arial" w:hAnsi="Arial" w:cs="Arial"/>
          <w:sz w:val="22"/>
          <w:szCs w:val="22"/>
        </w:rPr>
        <w:t xml:space="preserve">  There are no oral or other written agreements relative to your employment.</w:t>
      </w:r>
      <w:r w:rsidR="00A11A6F" w:rsidRPr="00166965">
        <w:rPr>
          <w:rFonts w:ascii="Arial" w:hAnsi="Arial" w:cs="Arial"/>
          <w:sz w:val="22"/>
          <w:szCs w:val="22"/>
        </w:rPr>
        <w:t xml:space="preserve">  This Letter of Agreement may be modified only by written agreement, signed by all the parties.  Any changes to this Letter of Agreement shall be deemed to be a non-binding counter-offer.</w:t>
      </w:r>
    </w:p>
    <w:p w14:paraId="00A8DA2A" w14:textId="77777777" w:rsidR="00894E9A" w:rsidRPr="00166965" w:rsidRDefault="00894E9A" w:rsidP="00A11A6F">
      <w:pPr>
        <w:rPr>
          <w:rFonts w:ascii="Arial" w:hAnsi="Arial" w:cs="Arial"/>
          <w:sz w:val="22"/>
          <w:szCs w:val="22"/>
        </w:rPr>
      </w:pPr>
    </w:p>
    <w:p w14:paraId="68C623B2" w14:textId="77777777" w:rsidR="00890542" w:rsidRPr="000F395D" w:rsidRDefault="00FD69FE">
      <w:pPr>
        <w:rPr>
          <w:rFonts w:ascii="Arial" w:hAnsi="Arial" w:cs="Arial"/>
          <w:color w:val="FF0000"/>
          <w:sz w:val="22"/>
          <w:szCs w:val="22"/>
        </w:rPr>
      </w:pPr>
      <w:r w:rsidRPr="00166965">
        <w:rPr>
          <w:rFonts w:ascii="Arial" w:hAnsi="Arial" w:cs="Arial"/>
          <w:sz w:val="22"/>
          <w:szCs w:val="22"/>
        </w:rPr>
        <w:t xml:space="preserve">These are exciting times for the department, and I know there will be many opportunities for you to contribute professionally to it, as well as to the college and university.  I look forward to working with you.  If you have any questions about this offer, please do not hesitate to contact me.  I would appreciate your letting me know your decision as soon as possible, preferably by </w:t>
      </w:r>
      <w:r w:rsidRPr="000C671F">
        <w:rPr>
          <w:rFonts w:ascii="Arial" w:hAnsi="Arial" w:cs="Arial"/>
          <w:sz w:val="22"/>
          <w:szCs w:val="22"/>
          <w:highlight w:val="yellow"/>
        </w:rPr>
        <w:t>_</w:t>
      </w:r>
      <w:r w:rsidR="000C671F" w:rsidRPr="000C671F">
        <w:rPr>
          <w:rFonts w:ascii="Arial" w:hAnsi="Arial" w:cs="Arial"/>
          <w:sz w:val="22"/>
          <w:szCs w:val="22"/>
          <w:highlight w:val="yellow"/>
        </w:rPr>
        <w:t>_</w:t>
      </w:r>
      <w:r w:rsidRPr="00166965">
        <w:rPr>
          <w:rFonts w:ascii="Arial" w:hAnsi="Arial" w:cs="Arial"/>
          <w:sz w:val="22"/>
          <w:szCs w:val="22"/>
        </w:rPr>
        <w:t xml:space="preserve">. </w:t>
      </w:r>
      <w:r w:rsidR="000C671F" w:rsidRPr="000F395D">
        <w:rPr>
          <w:rFonts w:ascii="Arial" w:hAnsi="Arial" w:cs="Arial"/>
          <w:i/>
          <w:color w:val="FF0000"/>
          <w:sz w:val="22"/>
          <w:szCs w:val="22"/>
        </w:rPr>
        <w:t>[</w:t>
      </w:r>
      <w:proofErr w:type="gramStart"/>
      <w:r w:rsidR="000C671F" w:rsidRPr="000F395D">
        <w:rPr>
          <w:rFonts w:ascii="Arial" w:hAnsi="Arial" w:cs="Arial"/>
          <w:i/>
          <w:color w:val="FF0000"/>
          <w:sz w:val="22"/>
          <w:szCs w:val="22"/>
        </w:rPr>
        <w:t>choose</w:t>
      </w:r>
      <w:proofErr w:type="gramEnd"/>
      <w:r w:rsidR="000C671F" w:rsidRPr="000F395D">
        <w:rPr>
          <w:rFonts w:ascii="Arial" w:hAnsi="Arial" w:cs="Arial"/>
          <w:i/>
          <w:color w:val="FF0000"/>
          <w:sz w:val="22"/>
          <w:szCs w:val="22"/>
        </w:rPr>
        <w:t xml:space="preserve"> a date to allow appropriate processing]</w:t>
      </w:r>
    </w:p>
    <w:p w14:paraId="1454447A" w14:textId="77777777" w:rsidR="00C30004" w:rsidRPr="00166965" w:rsidRDefault="00C30004">
      <w:pPr>
        <w:rPr>
          <w:rFonts w:ascii="Arial" w:hAnsi="Arial" w:cs="Arial"/>
          <w:sz w:val="22"/>
          <w:szCs w:val="22"/>
        </w:rPr>
      </w:pPr>
    </w:p>
    <w:p w14:paraId="7FD3AEF8" w14:textId="77777777" w:rsidR="00890542" w:rsidRPr="00166965" w:rsidRDefault="00890542">
      <w:pPr>
        <w:rPr>
          <w:rFonts w:ascii="Arial" w:hAnsi="Arial" w:cs="Arial"/>
          <w:sz w:val="22"/>
          <w:szCs w:val="22"/>
        </w:rPr>
      </w:pPr>
      <w:r w:rsidRPr="00166965">
        <w:rPr>
          <w:rFonts w:ascii="Arial" w:hAnsi="Arial" w:cs="Arial"/>
          <w:sz w:val="22"/>
          <w:szCs w:val="22"/>
        </w:rPr>
        <w:t>Sincerely,</w:t>
      </w:r>
    </w:p>
    <w:p w14:paraId="76EC5833" w14:textId="77777777" w:rsidR="00890542" w:rsidRPr="00166965" w:rsidRDefault="00890542">
      <w:pPr>
        <w:rPr>
          <w:rFonts w:ascii="Arial" w:hAnsi="Arial" w:cs="Arial"/>
          <w:sz w:val="22"/>
          <w:szCs w:val="22"/>
        </w:rPr>
      </w:pPr>
    </w:p>
    <w:p w14:paraId="6400A352" w14:textId="77777777" w:rsidR="00890542" w:rsidRPr="00166965" w:rsidRDefault="00890542">
      <w:pPr>
        <w:rPr>
          <w:rFonts w:ascii="Arial" w:hAnsi="Arial" w:cs="Arial"/>
          <w:sz w:val="22"/>
          <w:szCs w:val="22"/>
        </w:rPr>
      </w:pPr>
    </w:p>
    <w:p w14:paraId="0786784E" w14:textId="77777777" w:rsidR="00A06DEA" w:rsidRPr="00166965" w:rsidRDefault="00A06DEA">
      <w:pPr>
        <w:rPr>
          <w:rFonts w:ascii="Arial" w:hAnsi="Arial" w:cs="Arial"/>
          <w:sz w:val="22"/>
          <w:szCs w:val="22"/>
        </w:rPr>
      </w:pPr>
    </w:p>
    <w:p w14:paraId="4CC1F0F2" w14:textId="77777777" w:rsidR="00890542" w:rsidRPr="00166965" w:rsidRDefault="00890542">
      <w:pPr>
        <w:rPr>
          <w:rFonts w:ascii="Arial" w:hAnsi="Arial" w:cs="Arial"/>
          <w:sz w:val="22"/>
          <w:szCs w:val="22"/>
        </w:rPr>
      </w:pPr>
      <w:r w:rsidRPr="00166965">
        <w:rPr>
          <w:rFonts w:ascii="Arial" w:hAnsi="Arial" w:cs="Arial"/>
          <w:sz w:val="22"/>
          <w:szCs w:val="22"/>
        </w:rPr>
        <w:t>Dean</w:t>
      </w:r>
    </w:p>
    <w:p w14:paraId="47455EFD" w14:textId="77777777" w:rsidR="00890542" w:rsidRPr="00166965" w:rsidRDefault="00A06DEA">
      <w:pPr>
        <w:rPr>
          <w:rFonts w:ascii="Arial" w:hAnsi="Arial" w:cs="Arial"/>
          <w:sz w:val="22"/>
          <w:szCs w:val="22"/>
        </w:rPr>
      </w:pPr>
      <w:r w:rsidRPr="00166965">
        <w:rPr>
          <w:rFonts w:ascii="Arial" w:hAnsi="Arial" w:cs="Arial"/>
          <w:sz w:val="22"/>
          <w:szCs w:val="22"/>
        </w:rPr>
        <w:t xml:space="preserve">College of </w:t>
      </w:r>
      <w:r w:rsidR="00180DDF" w:rsidRPr="000F395D">
        <w:rPr>
          <w:rFonts w:ascii="Arial" w:hAnsi="Arial" w:cs="Arial"/>
          <w:sz w:val="22"/>
          <w:szCs w:val="22"/>
          <w:highlight w:val="yellow"/>
        </w:rPr>
        <w:t>__</w:t>
      </w:r>
    </w:p>
    <w:p w14:paraId="4B59D90A" w14:textId="77777777" w:rsidR="00890542" w:rsidRPr="00166965" w:rsidRDefault="00890542">
      <w:pPr>
        <w:rPr>
          <w:rFonts w:ascii="Arial" w:hAnsi="Arial" w:cs="Arial"/>
          <w:sz w:val="22"/>
          <w:szCs w:val="22"/>
        </w:rPr>
      </w:pPr>
    </w:p>
    <w:p w14:paraId="50E83943" w14:textId="77777777" w:rsidR="00890542" w:rsidRDefault="00890542">
      <w:pPr>
        <w:jc w:val="both"/>
        <w:rPr>
          <w:rFonts w:ascii="Arial" w:hAnsi="Arial" w:cs="Arial"/>
          <w:sz w:val="22"/>
          <w:szCs w:val="22"/>
        </w:rPr>
      </w:pPr>
      <w:r w:rsidRPr="00166965">
        <w:rPr>
          <w:rFonts w:ascii="Arial" w:hAnsi="Arial" w:cs="Arial"/>
          <w:sz w:val="22"/>
          <w:szCs w:val="22"/>
        </w:rPr>
        <w:t>I accept the terms of this appointment as stated above</w:t>
      </w:r>
      <w:r w:rsidR="00C30004" w:rsidRPr="00166965">
        <w:rPr>
          <w:rFonts w:ascii="Arial" w:hAnsi="Arial" w:cs="Arial"/>
          <w:sz w:val="22"/>
          <w:szCs w:val="22"/>
        </w:rPr>
        <w:t>.</w:t>
      </w:r>
    </w:p>
    <w:p w14:paraId="77E99701" w14:textId="77777777" w:rsidR="000C671F" w:rsidRDefault="000C671F">
      <w:pPr>
        <w:jc w:val="both"/>
        <w:rPr>
          <w:rFonts w:ascii="Arial" w:hAnsi="Arial" w:cs="Arial"/>
          <w:sz w:val="22"/>
          <w:szCs w:val="22"/>
        </w:rPr>
      </w:pPr>
    </w:p>
    <w:p w14:paraId="5752EF22" w14:textId="77777777" w:rsidR="000C671F" w:rsidRPr="00166965" w:rsidRDefault="000C671F">
      <w:pPr>
        <w:jc w:val="both"/>
        <w:rPr>
          <w:rFonts w:ascii="Arial" w:hAnsi="Arial" w:cs="Arial"/>
          <w:sz w:val="22"/>
          <w:szCs w:val="22"/>
        </w:rPr>
      </w:pPr>
    </w:p>
    <w:p w14:paraId="23ACC93D" w14:textId="77777777" w:rsidR="00890542" w:rsidRDefault="00890542">
      <w:pPr>
        <w:rPr>
          <w:rFonts w:ascii="Arial" w:hAnsi="Arial" w:cs="Arial"/>
          <w:sz w:val="22"/>
          <w:szCs w:val="22"/>
        </w:rPr>
      </w:pPr>
    </w:p>
    <w:p w14:paraId="36B0F37D" w14:textId="77777777" w:rsidR="000C671F" w:rsidRDefault="000C671F">
      <w:pPr>
        <w:rPr>
          <w:rFonts w:ascii="Arial" w:hAnsi="Arial" w:cs="Arial"/>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6044"/>
        <w:gridCol w:w="1871"/>
      </w:tblGrid>
      <w:tr w:rsidR="000C671F" w14:paraId="004570A2" w14:textId="77777777" w:rsidTr="009D5265">
        <w:tc>
          <w:tcPr>
            <w:tcW w:w="7281" w:type="dxa"/>
            <w:gridSpan w:val="2"/>
            <w:tcBorders>
              <w:bottom w:val="single" w:sz="4" w:space="0" w:color="auto"/>
            </w:tcBorders>
          </w:tcPr>
          <w:p w14:paraId="3D79E371" w14:textId="77777777" w:rsidR="000C671F" w:rsidRDefault="000C671F" w:rsidP="000C671F">
            <w:pPr>
              <w:rPr>
                <w:rFonts w:ascii="Arial" w:hAnsi="Arial" w:cs="Arial"/>
                <w:sz w:val="22"/>
                <w:szCs w:val="22"/>
              </w:rPr>
            </w:pPr>
            <w:r>
              <w:rPr>
                <w:rFonts w:ascii="Arial" w:hAnsi="Arial" w:cs="Arial"/>
                <w:sz w:val="22"/>
                <w:szCs w:val="22"/>
              </w:rPr>
              <w:t>[</w:t>
            </w:r>
            <w:r w:rsidRPr="000C671F">
              <w:rPr>
                <w:rFonts w:ascii="Arial" w:hAnsi="Arial" w:cs="Arial"/>
                <w:sz w:val="22"/>
                <w:szCs w:val="22"/>
                <w:highlight w:val="yellow"/>
              </w:rPr>
              <w:t>Name of candidate]</w:t>
            </w:r>
          </w:p>
        </w:tc>
        <w:tc>
          <w:tcPr>
            <w:tcW w:w="1871" w:type="dxa"/>
            <w:tcBorders>
              <w:bottom w:val="single" w:sz="4" w:space="0" w:color="auto"/>
            </w:tcBorders>
          </w:tcPr>
          <w:p w14:paraId="08174883" w14:textId="77777777" w:rsidR="000C671F" w:rsidRDefault="000C671F">
            <w:pPr>
              <w:rPr>
                <w:rFonts w:ascii="Arial" w:hAnsi="Arial" w:cs="Arial"/>
                <w:sz w:val="22"/>
                <w:szCs w:val="22"/>
              </w:rPr>
            </w:pPr>
            <w:r>
              <w:rPr>
                <w:rFonts w:ascii="Arial" w:hAnsi="Arial" w:cs="Arial"/>
                <w:sz w:val="22"/>
                <w:szCs w:val="22"/>
              </w:rPr>
              <w:t>Date</w:t>
            </w:r>
          </w:p>
        </w:tc>
      </w:tr>
      <w:tr w:rsidR="007701E4" w14:paraId="0EEFF380" w14:textId="77777777" w:rsidTr="009D5265">
        <w:tc>
          <w:tcPr>
            <w:tcW w:w="7281" w:type="dxa"/>
            <w:gridSpan w:val="2"/>
            <w:tcBorders>
              <w:top w:val="single" w:sz="4" w:space="0" w:color="auto"/>
            </w:tcBorders>
          </w:tcPr>
          <w:p w14:paraId="33895F15" w14:textId="77777777" w:rsidR="007701E4" w:rsidRDefault="007701E4" w:rsidP="000C671F">
            <w:pPr>
              <w:rPr>
                <w:rFonts w:ascii="Arial" w:hAnsi="Arial" w:cs="Arial"/>
                <w:sz w:val="22"/>
                <w:szCs w:val="22"/>
              </w:rPr>
            </w:pPr>
          </w:p>
        </w:tc>
        <w:tc>
          <w:tcPr>
            <w:tcW w:w="1871" w:type="dxa"/>
            <w:tcBorders>
              <w:top w:val="single" w:sz="4" w:space="0" w:color="auto"/>
            </w:tcBorders>
          </w:tcPr>
          <w:p w14:paraId="381168D8" w14:textId="77777777" w:rsidR="007701E4" w:rsidRDefault="007701E4">
            <w:pPr>
              <w:rPr>
                <w:rFonts w:ascii="Arial" w:hAnsi="Arial" w:cs="Arial"/>
                <w:sz w:val="22"/>
                <w:szCs w:val="22"/>
              </w:rPr>
            </w:pPr>
          </w:p>
        </w:tc>
      </w:tr>
      <w:tr w:rsidR="007701E4" w:rsidRPr="009D5265" w14:paraId="770FA3E4" w14:textId="77777777" w:rsidTr="009D5265">
        <w:tc>
          <w:tcPr>
            <w:tcW w:w="9152" w:type="dxa"/>
            <w:gridSpan w:val="3"/>
          </w:tcPr>
          <w:p w14:paraId="26F765FF" w14:textId="18D0B8A7" w:rsidR="007701E4" w:rsidRPr="009D5265" w:rsidRDefault="007701E4" w:rsidP="007701E4">
            <w:pPr>
              <w:rPr>
                <w:rFonts w:ascii="Arial" w:hAnsi="Arial" w:cs="Arial"/>
                <w:i/>
                <w:sz w:val="20"/>
              </w:rPr>
            </w:pPr>
            <w:r w:rsidRPr="009D5265">
              <w:rPr>
                <w:rFonts w:ascii="Arial" w:hAnsi="Arial" w:cs="Arial"/>
                <w:i/>
                <w:sz w:val="20"/>
              </w:rPr>
              <w:t xml:space="preserve">The library is developing a research-focused discovery tool called </w:t>
            </w:r>
            <w:hyperlink r:id="rId14" w:history="1">
              <w:r w:rsidRPr="009D5265">
                <w:rPr>
                  <w:rStyle w:val="Hyperlink"/>
                  <w:rFonts w:ascii="Arial" w:hAnsi="Arial" w:cs="Arial"/>
                  <w:i/>
                  <w:color w:val="auto"/>
                  <w:sz w:val="20"/>
                </w:rPr>
                <w:t>VIVO</w:t>
              </w:r>
            </w:hyperlink>
            <w:r w:rsidRPr="009D5265">
              <w:rPr>
                <w:rFonts w:ascii="Arial" w:hAnsi="Arial" w:cs="Arial"/>
                <w:i/>
                <w:sz w:val="20"/>
              </w:rPr>
              <w:t xml:space="preserve"> that is made of networked faculty profiles.  Faculty profiles in VIVO resemble interactive CVs, with links to publications, research areas, grants and theses advising for graduate students. Additionally, VIVO can create visualizations to illustrate publication history, co-author or co-investigator networks, and plot the number of publications per discipline in a map of science to visualize cross-disciplinary collaboration at the university.</w:t>
            </w:r>
          </w:p>
          <w:p w14:paraId="7C10C119" w14:textId="77777777" w:rsidR="007701E4" w:rsidRPr="009D5265" w:rsidRDefault="007701E4" w:rsidP="007701E4">
            <w:pPr>
              <w:ind w:left="720"/>
              <w:rPr>
                <w:rFonts w:ascii="Arial" w:hAnsi="Arial" w:cs="Arial"/>
                <w:i/>
                <w:sz w:val="20"/>
              </w:rPr>
            </w:pPr>
          </w:p>
          <w:p w14:paraId="36202250" w14:textId="77777777" w:rsidR="007701E4" w:rsidRPr="009D5265" w:rsidRDefault="007701E4" w:rsidP="009D5265">
            <w:pPr>
              <w:rPr>
                <w:rFonts w:ascii="Arial" w:hAnsi="Arial" w:cs="Arial"/>
                <w:i/>
                <w:sz w:val="20"/>
              </w:rPr>
            </w:pPr>
            <w:r w:rsidRPr="009D5265">
              <w:rPr>
                <w:rFonts w:ascii="Arial" w:hAnsi="Arial" w:cs="Arial"/>
                <w:i/>
                <w:sz w:val="20"/>
              </w:rPr>
              <w:t xml:space="preserve">By initialing below, you are permitting the library to have access to your CV via the Office of the Provost and Executive Vice President. </w:t>
            </w:r>
          </w:p>
          <w:p w14:paraId="3D761BA7" w14:textId="0666F05F" w:rsidR="009D5265" w:rsidRPr="009D5265" w:rsidRDefault="009D5265" w:rsidP="009D5265">
            <w:pPr>
              <w:rPr>
                <w:rFonts w:ascii="Arial" w:hAnsi="Arial" w:cs="Arial"/>
                <w:i/>
                <w:sz w:val="20"/>
              </w:rPr>
            </w:pPr>
          </w:p>
        </w:tc>
      </w:tr>
      <w:tr w:rsidR="009D5265" w:rsidRPr="009D5265" w14:paraId="0D457D20" w14:textId="77777777" w:rsidTr="009D5265">
        <w:tc>
          <w:tcPr>
            <w:tcW w:w="1237" w:type="dxa"/>
            <w:tcBorders>
              <w:bottom w:val="single" w:sz="4" w:space="0" w:color="auto"/>
            </w:tcBorders>
          </w:tcPr>
          <w:p w14:paraId="76AD43CC" w14:textId="66EE0286" w:rsidR="009D5265" w:rsidRPr="009D5265" w:rsidRDefault="009D5265" w:rsidP="007701E4">
            <w:pPr>
              <w:rPr>
                <w:rFonts w:ascii="Arial" w:hAnsi="Arial" w:cs="Arial"/>
                <w:i/>
                <w:sz w:val="20"/>
                <w:highlight w:val="yellow"/>
              </w:rPr>
            </w:pPr>
          </w:p>
        </w:tc>
        <w:tc>
          <w:tcPr>
            <w:tcW w:w="7915" w:type="dxa"/>
            <w:gridSpan w:val="2"/>
          </w:tcPr>
          <w:p w14:paraId="518598D8" w14:textId="7E382D0E" w:rsidR="009D5265" w:rsidRPr="009D5265" w:rsidRDefault="009D5265" w:rsidP="007701E4">
            <w:pPr>
              <w:rPr>
                <w:rFonts w:ascii="Arial" w:hAnsi="Arial" w:cs="Arial"/>
                <w:i/>
                <w:sz w:val="20"/>
              </w:rPr>
            </w:pPr>
            <w:r w:rsidRPr="009D5265">
              <w:rPr>
                <w:rFonts w:ascii="Arial" w:hAnsi="Arial" w:cs="Arial"/>
                <w:i/>
                <w:sz w:val="20"/>
              </w:rPr>
              <w:t>I give the library access to my CV for the purpose of creating my VIVO profile.</w:t>
            </w:r>
          </w:p>
        </w:tc>
      </w:tr>
    </w:tbl>
    <w:p w14:paraId="02FE9C52" w14:textId="77777777" w:rsidR="000C671F" w:rsidRPr="009D5265" w:rsidRDefault="000C671F">
      <w:pPr>
        <w:rPr>
          <w:rFonts w:ascii="Arial" w:hAnsi="Arial" w:cs="Arial"/>
          <w:i/>
          <w:sz w:val="22"/>
          <w:szCs w:val="22"/>
        </w:rPr>
      </w:pPr>
    </w:p>
    <w:p w14:paraId="41B76027" w14:textId="77777777" w:rsidR="007701E4" w:rsidRDefault="007701E4" w:rsidP="00B7113A">
      <w:pPr>
        <w:tabs>
          <w:tab w:val="left" w:pos="360"/>
        </w:tabs>
        <w:rPr>
          <w:rFonts w:ascii="Arial" w:hAnsi="Arial" w:cs="Arial"/>
          <w:b/>
          <w:sz w:val="22"/>
          <w:szCs w:val="22"/>
        </w:rPr>
      </w:pPr>
    </w:p>
    <w:p w14:paraId="7CBFA25F" w14:textId="248F605F" w:rsidR="000C671F" w:rsidRPr="00D629A6" w:rsidRDefault="000C671F" w:rsidP="00B7113A">
      <w:pPr>
        <w:tabs>
          <w:tab w:val="left" w:pos="360"/>
        </w:tabs>
        <w:rPr>
          <w:rFonts w:ascii="Arial" w:hAnsi="Arial" w:cs="Arial"/>
          <w:b/>
          <w:sz w:val="22"/>
          <w:szCs w:val="22"/>
        </w:rPr>
      </w:pPr>
      <w:r w:rsidRPr="00D629A6">
        <w:rPr>
          <w:rFonts w:ascii="Arial" w:hAnsi="Arial" w:cs="Arial"/>
          <w:b/>
          <w:sz w:val="22"/>
          <w:szCs w:val="22"/>
        </w:rPr>
        <w:t>Original</w:t>
      </w:r>
    </w:p>
    <w:p w14:paraId="5EC501A5" w14:textId="77777777" w:rsidR="00890542" w:rsidRDefault="000C671F" w:rsidP="00B7113A">
      <w:pPr>
        <w:tabs>
          <w:tab w:val="left" w:pos="360"/>
        </w:tabs>
        <w:rPr>
          <w:rFonts w:ascii="Arial" w:hAnsi="Arial" w:cs="Arial"/>
          <w:sz w:val="22"/>
          <w:szCs w:val="22"/>
        </w:rPr>
      </w:pPr>
      <w:proofErr w:type="gramStart"/>
      <w:r w:rsidRPr="00D629A6">
        <w:rPr>
          <w:rFonts w:ascii="Arial" w:hAnsi="Arial" w:cs="Arial"/>
          <w:b/>
          <w:sz w:val="22"/>
          <w:szCs w:val="22"/>
        </w:rPr>
        <w:t>signed</w:t>
      </w:r>
      <w:proofErr w:type="gramEnd"/>
      <w:r w:rsidRPr="00D629A6">
        <w:rPr>
          <w:rFonts w:ascii="Arial" w:hAnsi="Arial" w:cs="Arial"/>
          <w:b/>
          <w:sz w:val="22"/>
          <w:szCs w:val="22"/>
        </w:rPr>
        <w:t xml:space="preserve"> letter</w:t>
      </w:r>
      <w:r w:rsidR="00A07122" w:rsidRPr="00D629A6">
        <w:rPr>
          <w:rFonts w:ascii="Arial" w:hAnsi="Arial" w:cs="Arial"/>
          <w:b/>
          <w:sz w:val="22"/>
          <w:szCs w:val="22"/>
        </w:rPr>
        <w:t>:</w:t>
      </w:r>
      <w:r w:rsidR="00A07122" w:rsidRPr="00166965">
        <w:rPr>
          <w:rFonts w:ascii="Arial" w:hAnsi="Arial" w:cs="Arial"/>
          <w:sz w:val="22"/>
          <w:szCs w:val="22"/>
        </w:rPr>
        <w:tab/>
      </w:r>
      <w:r w:rsidR="007542D1">
        <w:rPr>
          <w:rFonts w:ascii="Arial" w:hAnsi="Arial" w:cs="Arial"/>
          <w:sz w:val="22"/>
          <w:szCs w:val="22"/>
        </w:rPr>
        <w:t xml:space="preserve">Office of the </w:t>
      </w:r>
      <w:r w:rsidR="00A07122" w:rsidRPr="00166965">
        <w:rPr>
          <w:rFonts w:ascii="Arial" w:hAnsi="Arial" w:cs="Arial"/>
          <w:sz w:val="22"/>
          <w:szCs w:val="22"/>
        </w:rPr>
        <w:t>Provost</w:t>
      </w:r>
      <w:r w:rsidR="007542D1">
        <w:rPr>
          <w:rFonts w:ascii="Arial" w:hAnsi="Arial" w:cs="Arial"/>
          <w:sz w:val="22"/>
          <w:szCs w:val="22"/>
        </w:rPr>
        <w:t xml:space="preserve"> and Executive Vice President</w:t>
      </w:r>
    </w:p>
    <w:p w14:paraId="46DD0D8E" w14:textId="77777777" w:rsidR="000C671F" w:rsidRPr="00166965" w:rsidRDefault="000C671F" w:rsidP="00B7113A">
      <w:pPr>
        <w:tabs>
          <w:tab w:val="left" w:pos="360"/>
        </w:tabs>
        <w:rPr>
          <w:rFonts w:ascii="Arial" w:hAnsi="Arial" w:cs="Arial"/>
          <w:sz w:val="22"/>
          <w:szCs w:val="22"/>
        </w:rPr>
      </w:pPr>
    </w:p>
    <w:p w14:paraId="295DC8AB" w14:textId="77777777" w:rsidR="000C671F" w:rsidRPr="00D629A6" w:rsidRDefault="000C671F" w:rsidP="00B7113A">
      <w:pPr>
        <w:tabs>
          <w:tab w:val="left" w:pos="360"/>
        </w:tabs>
        <w:rPr>
          <w:rFonts w:ascii="Arial" w:hAnsi="Arial" w:cs="Arial"/>
          <w:b/>
          <w:sz w:val="22"/>
          <w:szCs w:val="22"/>
        </w:rPr>
      </w:pPr>
      <w:r w:rsidRPr="00D629A6">
        <w:rPr>
          <w:rFonts w:ascii="Arial" w:hAnsi="Arial" w:cs="Arial"/>
          <w:b/>
          <w:sz w:val="22"/>
          <w:szCs w:val="22"/>
        </w:rPr>
        <w:t>Copy of</w:t>
      </w:r>
    </w:p>
    <w:p w14:paraId="0DE817EC" w14:textId="77777777" w:rsidR="00357A1D" w:rsidRPr="00166965" w:rsidRDefault="000C671F" w:rsidP="00B7113A">
      <w:pPr>
        <w:tabs>
          <w:tab w:val="left" w:pos="360"/>
        </w:tabs>
        <w:rPr>
          <w:rFonts w:ascii="Arial" w:hAnsi="Arial" w:cs="Arial"/>
          <w:sz w:val="22"/>
          <w:szCs w:val="22"/>
        </w:rPr>
      </w:pPr>
      <w:proofErr w:type="gramStart"/>
      <w:r w:rsidRPr="00D629A6">
        <w:rPr>
          <w:rFonts w:ascii="Arial" w:hAnsi="Arial" w:cs="Arial"/>
          <w:b/>
          <w:sz w:val="22"/>
          <w:szCs w:val="22"/>
        </w:rPr>
        <w:t>signed</w:t>
      </w:r>
      <w:proofErr w:type="gramEnd"/>
      <w:r w:rsidRPr="00D629A6">
        <w:rPr>
          <w:rFonts w:ascii="Arial" w:hAnsi="Arial" w:cs="Arial"/>
          <w:b/>
          <w:sz w:val="22"/>
          <w:szCs w:val="22"/>
        </w:rPr>
        <w:t xml:space="preserve"> letter:</w:t>
      </w:r>
      <w:r>
        <w:rPr>
          <w:rFonts w:ascii="Arial" w:hAnsi="Arial" w:cs="Arial"/>
          <w:sz w:val="22"/>
          <w:szCs w:val="22"/>
        </w:rPr>
        <w:tab/>
      </w:r>
      <w:r w:rsidR="00357A1D" w:rsidRPr="00166965">
        <w:rPr>
          <w:rFonts w:ascii="Arial" w:hAnsi="Arial" w:cs="Arial"/>
          <w:sz w:val="22"/>
          <w:szCs w:val="22"/>
        </w:rPr>
        <w:t>Dean</w:t>
      </w:r>
    </w:p>
    <w:p w14:paraId="1BEA7D5F" w14:textId="77777777" w:rsidR="00C91B10" w:rsidRPr="00166965" w:rsidRDefault="000C671F" w:rsidP="00B7113A">
      <w:pPr>
        <w:tabs>
          <w:tab w:val="left" w:pos="360"/>
        </w:tabs>
        <w:ind w:left="360"/>
        <w:rPr>
          <w:rFonts w:ascii="Arial" w:hAnsi="Arial" w:cs="Arial"/>
          <w:sz w:val="22"/>
          <w:szCs w:val="22"/>
        </w:rPr>
      </w:pPr>
      <w:r>
        <w:rPr>
          <w:rFonts w:ascii="Arial" w:hAnsi="Arial" w:cs="Arial"/>
          <w:sz w:val="22"/>
          <w:szCs w:val="22"/>
        </w:rPr>
        <w:tab/>
      </w:r>
      <w:r>
        <w:rPr>
          <w:rFonts w:ascii="Arial" w:hAnsi="Arial" w:cs="Arial"/>
          <w:sz w:val="22"/>
          <w:szCs w:val="22"/>
        </w:rPr>
        <w:tab/>
      </w:r>
      <w:r w:rsidR="00C91B10" w:rsidRPr="00166965">
        <w:rPr>
          <w:rFonts w:ascii="Arial" w:hAnsi="Arial" w:cs="Arial"/>
          <w:sz w:val="22"/>
          <w:szCs w:val="22"/>
        </w:rPr>
        <w:t>Department Chair</w:t>
      </w:r>
    </w:p>
    <w:p w14:paraId="0DD867AD" w14:textId="77777777" w:rsidR="00890542" w:rsidRPr="00166965" w:rsidRDefault="000C671F" w:rsidP="00B7113A">
      <w:pPr>
        <w:tabs>
          <w:tab w:val="left" w:pos="360"/>
        </w:tabs>
        <w:ind w:left="360"/>
        <w:rPr>
          <w:rFonts w:ascii="Arial" w:hAnsi="Arial" w:cs="Arial"/>
          <w:sz w:val="22"/>
          <w:szCs w:val="22"/>
        </w:rPr>
      </w:pPr>
      <w:r>
        <w:rPr>
          <w:rFonts w:ascii="Arial" w:hAnsi="Arial" w:cs="Arial"/>
          <w:sz w:val="22"/>
          <w:szCs w:val="22"/>
        </w:rPr>
        <w:tab/>
      </w:r>
      <w:r>
        <w:rPr>
          <w:rFonts w:ascii="Arial" w:hAnsi="Arial" w:cs="Arial"/>
          <w:sz w:val="22"/>
          <w:szCs w:val="22"/>
        </w:rPr>
        <w:tab/>
      </w:r>
      <w:r w:rsidR="00890542" w:rsidRPr="00166965">
        <w:rPr>
          <w:rFonts w:ascii="Arial" w:hAnsi="Arial" w:cs="Arial"/>
          <w:sz w:val="22"/>
          <w:szCs w:val="22"/>
        </w:rPr>
        <w:t xml:space="preserve">Human Resources </w:t>
      </w:r>
    </w:p>
    <w:p w14:paraId="420E1A3C" w14:textId="77777777" w:rsidR="00890542" w:rsidRPr="00166965" w:rsidRDefault="000C671F" w:rsidP="00B7113A">
      <w:pPr>
        <w:tabs>
          <w:tab w:val="left" w:pos="360"/>
        </w:tabs>
        <w:ind w:left="36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00890542" w:rsidRPr="00166965">
        <w:rPr>
          <w:rFonts w:ascii="Arial" w:hAnsi="Arial" w:cs="Arial"/>
          <w:sz w:val="22"/>
          <w:szCs w:val="22"/>
        </w:rPr>
        <w:t>Purchasing Services</w:t>
      </w:r>
    </w:p>
    <w:p w14:paraId="32114717" w14:textId="77777777" w:rsidR="00357A1D" w:rsidRPr="00166965" w:rsidRDefault="00357A1D" w:rsidP="00357A1D">
      <w:pPr>
        <w:tabs>
          <w:tab w:val="left" w:pos="-180"/>
          <w:tab w:val="left" w:pos="360"/>
          <w:tab w:val="left" w:pos="540"/>
        </w:tabs>
        <w:ind w:left="-180"/>
        <w:rPr>
          <w:rFonts w:ascii="Arial" w:hAnsi="Arial" w:cs="Arial"/>
          <w:sz w:val="22"/>
          <w:szCs w:val="22"/>
        </w:rPr>
      </w:pPr>
    </w:p>
    <w:p w14:paraId="6307A492" w14:textId="276C23EB" w:rsidR="00357A1D" w:rsidRDefault="00357A1D" w:rsidP="006410F8">
      <w:pPr>
        <w:tabs>
          <w:tab w:val="left" w:pos="-180"/>
          <w:tab w:val="left" w:pos="360"/>
          <w:tab w:val="left" w:pos="540"/>
        </w:tabs>
        <w:ind w:left="-180"/>
        <w:rPr>
          <w:rFonts w:ascii="Arial" w:hAnsi="Arial" w:cs="Arial"/>
          <w:sz w:val="22"/>
          <w:szCs w:val="22"/>
        </w:rPr>
      </w:pPr>
      <w:r w:rsidRPr="00166965">
        <w:rPr>
          <w:rFonts w:ascii="Arial" w:hAnsi="Arial" w:cs="Arial"/>
          <w:sz w:val="22"/>
          <w:szCs w:val="22"/>
        </w:rPr>
        <w:t>Enclosures:</w:t>
      </w:r>
      <w:r w:rsidRPr="00166965">
        <w:rPr>
          <w:rFonts w:ascii="Arial" w:hAnsi="Arial" w:cs="Arial"/>
          <w:sz w:val="22"/>
          <w:szCs w:val="22"/>
        </w:rPr>
        <w:tab/>
      </w:r>
      <w:r w:rsidR="00387C05">
        <w:rPr>
          <w:rFonts w:ascii="Arial" w:hAnsi="Arial" w:cs="Arial"/>
          <w:sz w:val="22"/>
          <w:szCs w:val="22"/>
        </w:rPr>
        <w:t>Intellectual Property Form</w:t>
      </w:r>
    </w:p>
    <w:p w14:paraId="37415CE4" w14:textId="77777777" w:rsidR="000C671F" w:rsidRDefault="000C671F" w:rsidP="00357A1D">
      <w:pPr>
        <w:tabs>
          <w:tab w:val="left" w:pos="360"/>
        </w:tabs>
        <w:ind w:firstLine="547"/>
        <w:rPr>
          <w:rFonts w:ascii="Arial" w:hAnsi="Arial" w:cs="Arial"/>
          <w:sz w:val="22"/>
          <w:szCs w:val="22"/>
        </w:rPr>
      </w:pPr>
      <w:r>
        <w:rPr>
          <w:rFonts w:ascii="Arial" w:hAnsi="Arial" w:cs="Arial"/>
          <w:sz w:val="22"/>
          <w:szCs w:val="22"/>
        </w:rPr>
        <w:tab/>
      </w:r>
      <w:r>
        <w:rPr>
          <w:rFonts w:ascii="Arial" w:hAnsi="Arial" w:cs="Arial"/>
          <w:sz w:val="22"/>
          <w:szCs w:val="22"/>
        </w:rPr>
        <w:tab/>
      </w:r>
      <w:r w:rsidR="00564B3B">
        <w:rPr>
          <w:rFonts w:ascii="Arial" w:hAnsi="Arial" w:cs="Arial"/>
          <w:sz w:val="22"/>
          <w:szCs w:val="22"/>
        </w:rPr>
        <w:t>Required Disclosure</w:t>
      </w:r>
      <w:r>
        <w:rPr>
          <w:rFonts w:ascii="Arial" w:hAnsi="Arial" w:cs="Arial"/>
          <w:sz w:val="22"/>
          <w:szCs w:val="22"/>
        </w:rPr>
        <w:t xml:space="preserve"> of </w:t>
      </w:r>
      <w:r w:rsidR="00564B3B">
        <w:rPr>
          <w:rFonts w:ascii="Arial" w:hAnsi="Arial" w:cs="Arial"/>
          <w:sz w:val="22"/>
          <w:szCs w:val="22"/>
        </w:rPr>
        <w:t>Conflicts</w:t>
      </w:r>
    </w:p>
    <w:p w14:paraId="61956739" w14:textId="77777777" w:rsidR="00E20194" w:rsidRPr="00166965" w:rsidRDefault="00E20194" w:rsidP="00357A1D">
      <w:pPr>
        <w:tabs>
          <w:tab w:val="left" w:pos="360"/>
        </w:tabs>
        <w:ind w:firstLine="54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color w:val="FF0000"/>
          <w:sz w:val="22"/>
          <w:szCs w:val="22"/>
        </w:rPr>
        <w:t>[Remove below unless applicable]</w:t>
      </w:r>
    </w:p>
    <w:p w14:paraId="3BA5F217" w14:textId="77777777" w:rsidR="008378FF" w:rsidRPr="00166965" w:rsidRDefault="00112725" w:rsidP="008378FF">
      <w:pPr>
        <w:ind w:left="720" w:firstLine="720"/>
        <w:rPr>
          <w:rFonts w:ascii="Arial" w:hAnsi="Arial" w:cs="Arial"/>
          <w:sz w:val="22"/>
          <w:szCs w:val="22"/>
        </w:rPr>
      </w:pPr>
      <w:hyperlink r:id="rId15" w:history="1">
        <w:r w:rsidR="008378FF" w:rsidRPr="008D09A6">
          <w:rPr>
            <w:rStyle w:val="Hyperlink"/>
            <w:rFonts w:ascii="Arial" w:hAnsi="Arial" w:cs="Arial"/>
            <w:sz w:val="22"/>
            <w:szCs w:val="22"/>
          </w:rPr>
          <w:t>http://www.uidaho.edu/apm/60/41</w:t>
        </w:r>
      </w:hyperlink>
      <w:r w:rsidR="008378FF">
        <w:rPr>
          <w:rFonts w:ascii="Arial" w:hAnsi="Arial" w:cs="Arial"/>
          <w:sz w:val="22"/>
          <w:szCs w:val="22"/>
        </w:rPr>
        <w:t xml:space="preserve"> </w:t>
      </w:r>
      <w:hyperlink r:id="rId16" w:history="1"/>
      <w:r w:rsidR="008378FF" w:rsidRPr="00166965">
        <w:rPr>
          <w:rFonts w:ascii="Arial" w:hAnsi="Arial" w:cs="Arial"/>
          <w:sz w:val="22"/>
          <w:szCs w:val="22"/>
        </w:rPr>
        <w:t xml:space="preserve"> [Moving Expenses]</w:t>
      </w:r>
    </w:p>
    <w:p w14:paraId="684523E9" w14:textId="77777777" w:rsidR="008378FF" w:rsidRPr="00166965" w:rsidRDefault="008378FF" w:rsidP="008378FF">
      <w:pPr>
        <w:rPr>
          <w:rFonts w:ascii="Arial" w:hAnsi="Arial" w:cs="Arial"/>
          <w:sz w:val="22"/>
          <w:szCs w:val="22"/>
        </w:rPr>
      </w:pPr>
      <w:r w:rsidRPr="00166965">
        <w:rPr>
          <w:rFonts w:ascii="Arial" w:hAnsi="Arial" w:cs="Arial"/>
          <w:sz w:val="22"/>
          <w:szCs w:val="22"/>
        </w:rPr>
        <w:tab/>
      </w:r>
      <w:r w:rsidRPr="00166965">
        <w:rPr>
          <w:rFonts w:ascii="Arial" w:hAnsi="Arial" w:cs="Arial"/>
          <w:sz w:val="22"/>
          <w:szCs w:val="22"/>
        </w:rPr>
        <w:tab/>
      </w:r>
      <w:hyperlink r:id="rId17" w:history="1">
        <w:r w:rsidRPr="008D09A6">
          <w:rPr>
            <w:rStyle w:val="Hyperlink"/>
            <w:rFonts w:ascii="Arial" w:hAnsi="Arial" w:cs="Arial"/>
            <w:sz w:val="22"/>
            <w:szCs w:val="22"/>
          </w:rPr>
          <w:t>http://www.uidaho.edu/apm/70/02</w:t>
        </w:r>
      </w:hyperlink>
      <w:r>
        <w:rPr>
          <w:rFonts w:ascii="Arial" w:hAnsi="Arial" w:cs="Arial"/>
          <w:sz w:val="22"/>
          <w:szCs w:val="22"/>
        </w:rPr>
        <w:t xml:space="preserve"> </w:t>
      </w:r>
      <w:r w:rsidRPr="00166965">
        <w:rPr>
          <w:rFonts w:ascii="Arial" w:hAnsi="Arial" w:cs="Arial"/>
          <w:sz w:val="22"/>
          <w:szCs w:val="22"/>
        </w:rPr>
        <w:t xml:space="preserve"> [Travel Overview]</w:t>
      </w:r>
    </w:p>
    <w:p w14:paraId="05407C90" w14:textId="4BF0B7A3" w:rsidR="00784EFE" w:rsidRDefault="008378FF" w:rsidP="00784EFE">
      <w:pPr>
        <w:rPr>
          <w:rFonts w:ascii="Arial" w:hAnsi="Arial" w:cs="Arial"/>
          <w:sz w:val="22"/>
          <w:szCs w:val="22"/>
        </w:rPr>
      </w:pPr>
      <w:r w:rsidRPr="00166965">
        <w:rPr>
          <w:rFonts w:ascii="Arial" w:hAnsi="Arial" w:cs="Arial"/>
          <w:sz w:val="22"/>
          <w:szCs w:val="22"/>
        </w:rPr>
        <w:tab/>
      </w:r>
      <w:r w:rsidRPr="00166965">
        <w:rPr>
          <w:rFonts w:ascii="Arial" w:hAnsi="Arial" w:cs="Arial"/>
          <w:sz w:val="22"/>
          <w:szCs w:val="22"/>
        </w:rPr>
        <w:tab/>
      </w:r>
      <w:hyperlink r:id="rId18" w:history="1">
        <w:r w:rsidRPr="008D09A6">
          <w:rPr>
            <w:rStyle w:val="Hyperlink"/>
            <w:rFonts w:ascii="Arial" w:hAnsi="Arial" w:cs="Arial"/>
            <w:sz w:val="22"/>
            <w:szCs w:val="22"/>
          </w:rPr>
          <w:t>http://www.uidaho.edu/apm/70/04</w:t>
        </w:r>
      </w:hyperlink>
      <w:r>
        <w:rPr>
          <w:rFonts w:ascii="Arial" w:hAnsi="Arial" w:cs="Arial"/>
          <w:sz w:val="22"/>
          <w:szCs w:val="22"/>
        </w:rPr>
        <w:t xml:space="preserve"> </w:t>
      </w:r>
      <w:r w:rsidRPr="00166965">
        <w:rPr>
          <w:rFonts w:ascii="Arial" w:hAnsi="Arial" w:cs="Arial"/>
          <w:sz w:val="22"/>
          <w:szCs w:val="22"/>
        </w:rPr>
        <w:t xml:space="preserve"> [Travel Entitlements]</w:t>
      </w:r>
    </w:p>
    <w:p w14:paraId="6CC1BC5B" w14:textId="2AFA21E8" w:rsidR="00784EFE" w:rsidRDefault="00784EFE" w:rsidP="00784EFE">
      <w:pPr>
        <w:rPr>
          <w:rFonts w:ascii="Arial" w:hAnsi="Arial" w:cs="Arial"/>
          <w:sz w:val="22"/>
          <w:szCs w:val="22"/>
        </w:rPr>
      </w:pPr>
    </w:p>
    <w:p w14:paraId="58F38BAF" w14:textId="72F790E3" w:rsidR="00784EFE" w:rsidRDefault="00784EFE" w:rsidP="00784EFE">
      <w:pPr>
        <w:rPr>
          <w:rFonts w:ascii="Arial" w:hAnsi="Arial" w:cs="Arial"/>
          <w:sz w:val="22"/>
          <w:szCs w:val="22"/>
        </w:rPr>
      </w:pPr>
    </w:p>
    <w:p w14:paraId="1E7E4635" w14:textId="78E182CF" w:rsidR="00784EFE" w:rsidRDefault="00784EFE" w:rsidP="00784EFE">
      <w:pPr>
        <w:rPr>
          <w:rFonts w:ascii="Arial" w:hAnsi="Arial" w:cs="Arial"/>
          <w:sz w:val="22"/>
          <w:szCs w:val="22"/>
        </w:rPr>
      </w:pPr>
    </w:p>
    <w:p w14:paraId="34F43B88" w14:textId="77777777" w:rsidR="00784EFE" w:rsidRDefault="00784EFE" w:rsidP="00784EFE">
      <w:pPr>
        <w:pBdr>
          <w:bottom w:val="single" w:sz="12" w:space="1" w:color="auto"/>
        </w:pBdr>
        <w:jc w:val="center"/>
        <w:rPr>
          <w:rFonts w:ascii="Arial" w:hAnsi="Arial" w:cs="Arial"/>
          <w:b/>
          <w:sz w:val="22"/>
          <w:szCs w:val="22"/>
        </w:rPr>
      </w:pPr>
      <w:r>
        <w:rPr>
          <w:rFonts w:ascii="Arial" w:hAnsi="Arial" w:cs="Arial"/>
          <w:b/>
          <w:sz w:val="22"/>
          <w:szCs w:val="22"/>
        </w:rPr>
        <w:t>TYPICAL AND/OR COMMON CONTINGENCY LANGUAGE IF APPROVED IN HIRING PROPOSAL</w:t>
      </w:r>
    </w:p>
    <w:p w14:paraId="189C950B" w14:textId="77777777" w:rsidR="00784EFE" w:rsidRPr="00FE4F2D" w:rsidRDefault="00784EFE" w:rsidP="00784EFE">
      <w:pPr>
        <w:rPr>
          <w:rFonts w:ascii="Arial" w:hAnsi="Arial" w:cs="Arial"/>
          <w:sz w:val="22"/>
          <w:szCs w:val="22"/>
        </w:rPr>
      </w:pPr>
    </w:p>
    <w:p w14:paraId="4A0E8928" w14:textId="77777777" w:rsidR="00784EFE" w:rsidRDefault="00784EFE" w:rsidP="00784EFE">
      <w:pPr>
        <w:rPr>
          <w:rFonts w:ascii="Arial" w:hAnsi="Arial" w:cs="Arial"/>
          <w:b/>
          <w:sz w:val="22"/>
          <w:szCs w:val="22"/>
          <w:highlight w:val="lightGray"/>
        </w:rPr>
      </w:pPr>
    </w:p>
    <w:p w14:paraId="2AB0AC48" w14:textId="77777777" w:rsidR="00784EFE" w:rsidRPr="00CF73D0" w:rsidRDefault="00784EFE" w:rsidP="00784EFE">
      <w:pPr>
        <w:rPr>
          <w:rFonts w:ascii="Arial" w:hAnsi="Arial" w:cs="Arial"/>
          <w:b/>
          <w:sz w:val="22"/>
          <w:szCs w:val="22"/>
        </w:rPr>
      </w:pPr>
      <w:r w:rsidRPr="00CF73D0">
        <w:rPr>
          <w:rFonts w:ascii="Arial" w:hAnsi="Arial" w:cs="Arial"/>
          <w:b/>
          <w:sz w:val="22"/>
          <w:szCs w:val="22"/>
          <w:highlight w:val="lightGray"/>
        </w:rPr>
        <w:t>ABD APPOINTMENTS</w:t>
      </w:r>
    </w:p>
    <w:p w14:paraId="56CE1D72" w14:textId="77777777" w:rsidR="00784EFE" w:rsidRPr="00260AB8" w:rsidRDefault="00784EFE" w:rsidP="00784EFE">
      <w:pPr>
        <w:rPr>
          <w:rFonts w:ascii="Arial" w:hAnsi="Arial" w:cs="Arial"/>
          <w:b/>
          <w:sz w:val="22"/>
          <w:szCs w:val="22"/>
        </w:rPr>
      </w:pPr>
      <w:r w:rsidRPr="00260AB8">
        <w:rPr>
          <w:rFonts w:ascii="Arial" w:hAnsi="Arial" w:cs="Arial"/>
          <w:b/>
          <w:sz w:val="22"/>
          <w:szCs w:val="22"/>
        </w:rPr>
        <w:t>Spring start</w:t>
      </w:r>
    </w:p>
    <w:p w14:paraId="3C4C8FB5" w14:textId="0FEDF0E4" w:rsidR="00784EFE" w:rsidRDefault="00784EFE" w:rsidP="00784EFE">
      <w:pPr>
        <w:rPr>
          <w:rFonts w:ascii="Arial" w:hAnsi="Arial" w:cs="Arial"/>
          <w:sz w:val="22"/>
          <w:szCs w:val="22"/>
        </w:rPr>
      </w:pPr>
      <w:r>
        <w:rPr>
          <w:rFonts w:ascii="Arial" w:hAnsi="Arial" w:cs="Arial"/>
          <w:sz w:val="22"/>
          <w:szCs w:val="22"/>
        </w:rPr>
        <w:t xml:space="preserve">Please note that if you have not completed all requirements for your terminal degree prior to </w:t>
      </w:r>
      <w:r w:rsidRPr="00BF3071">
        <w:rPr>
          <w:rFonts w:ascii="Arial" w:hAnsi="Arial" w:cs="Arial"/>
          <w:sz w:val="22"/>
          <w:szCs w:val="22"/>
          <w:highlight w:val="yellow"/>
        </w:rPr>
        <w:t>(contract start date)</w:t>
      </w:r>
      <w:r>
        <w:rPr>
          <w:rFonts w:ascii="Arial" w:hAnsi="Arial" w:cs="Arial"/>
          <w:sz w:val="22"/>
          <w:szCs w:val="22"/>
        </w:rPr>
        <w:t xml:space="preserve"> your salary will be reduced by </w:t>
      </w:r>
      <w:r w:rsidRPr="00BF3071">
        <w:rPr>
          <w:rFonts w:ascii="Arial" w:hAnsi="Arial" w:cs="Arial"/>
          <w:sz w:val="22"/>
          <w:szCs w:val="22"/>
          <w:highlight w:val="yellow"/>
        </w:rPr>
        <w:t>($5,000 sample)</w:t>
      </w:r>
      <w:r>
        <w:rPr>
          <w:rFonts w:ascii="Arial" w:hAnsi="Arial" w:cs="Arial"/>
          <w:sz w:val="22"/>
          <w:szCs w:val="22"/>
        </w:rPr>
        <w:t xml:space="preserve"> and you will be appointed to a non-tenure track, temporary acting faculty position for the remainder of the academic year </w:t>
      </w:r>
      <w:r w:rsidRPr="00BF3071">
        <w:rPr>
          <w:rFonts w:ascii="Arial" w:hAnsi="Arial" w:cs="Arial"/>
          <w:sz w:val="22"/>
          <w:szCs w:val="22"/>
          <w:highlight w:val="yellow"/>
        </w:rPr>
        <w:t>(year)</w:t>
      </w:r>
      <w:r>
        <w:rPr>
          <w:rFonts w:ascii="Arial" w:hAnsi="Arial" w:cs="Arial"/>
          <w:sz w:val="22"/>
          <w:szCs w:val="22"/>
        </w:rPr>
        <w:t xml:space="preserve"> or until credentials are received.  If you do not have the terminal degree </w:t>
      </w:r>
      <w:r w:rsidRPr="00BF3071">
        <w:rPr>
          <w:rFonts w:ascii="Arial" w:hAnsi="Arial" w:cs="Arial"/>
          <w:sz w:val="22"/>
          <w:szCs w:val="22"/>
        </w:rPr>
        <w:t xml:space="preserve">by </w:t>
      </w:r>
      <w:r w:rsidRPr="00BF3071">
        <w:rPr>
          <w:rFonts w:ascii="Arial" w:hAnsi="Arial" w:cs="Arial"/>
          <w:sz w:val="22"/>
          <w:szCs w:val="22"/>
          <w:highlight w:val="yellow"/>
        </w:rPr>
        <w:t>(date typically new FY)</w:t>
      </w:r>
      <w:r>
        <w:rPr>
          <w:rFonts w:ascii="Arial" w:hAnsi="Arial" w:cs="Arial"/>
          <w:sz w:val="22"/>
          <w:szCs w:val="22"/>
        </w:rPr>
        <w:t xml:space="preserve">, you will be given a terminal contract for </w:t>
      </w:r>
      <w:r w:rsidRPr="00BF3071">
        <w:rPr>
          <w:rFonts w:ascii="Arial" w:hAnsi="Arial" w:cs="Arial"/>
          <w:sz w:val="22"/>
          <w:szCs w:val="22"/>
          <w:highlight w:val="yellow"/>
        </w:rPr>
        <w:t>(academic contract year date)</w:t>
      </w:r>
      <w:r w:rsidR="00BF3071">
        <w:rPr>
          <w:rFonts w:ascii="Arial" w:hAnsi="Arial" w:cs="Arial"/>
          <w:sz w:val="22"/>
          <w:szCs w:val="22"/>
        </w:rPr>
        <w:t>, and no further notice of non-renewal will be provided</w:t>
      </w:r>
      <w:r>
        <w:rPr>
          <w:rFonts w:ascii="Arial" w:hAnsi="Arial" w:cs="Arial"/>
          <w:sz w:val="22"/>
          <w:szCs w:val="22"/>
        </w:rPr>
        <w:t>.</w:t>
      </w:r>
    </w:p>
    <w:p w14:paraId="6031DECE" w14:textId="77777777" w:rsidR="00784EFE" w:rsidRDefault="00784EFE" w:rsidP="00784EFE">
      <w:pPr>
        <w:rPr>
          <w:rFonts w:ascii="Arial" w:hAnsi="Arial" w:cs="Arial"/>
          <w:sz w:val="22"/>
          <w:szCs w:val="22"/>
        </w:rPr>
      </w:pPr>
    </w:p>
    <w:p w14:paraId="743D6CAF" w14:textId="77777777" w:rsidR="00784EFE" w:rsidRPr="00260AB8" w:rsidRDefault="00784EFE" w:rsidP="00784EFE">
      <w:pPr>
        <w:rPr>
          <w:rFonts w:ascii="Arial" w:hAnsi="Arial" w:cs="Arial"/>
          <w:b/>
          <w:sz w:val="22"/>
          <w:szCs w:val="22"/>
        </w:rPr>
      </w:pPr>
      <w:r w:rsidRPr="00260AB8">
        <w:rPr>
          <w:rFonts w:ascii="Arial" w:hAnsi="Arial" w:cs="Arial"/>
          <w:b/>
          <w:sz w:val="22"/>
          <w:szCs w:val="22"/>
        </w:rPr>
        <w:t>Fall start</w:t>
      </w:r>
    </w:p>
    <w:p w14:paraId="737F6C55" w14:textId="171B4DEF" w:rsidR="00784EFE" w:rsidRDefault="00784EFE" w:rsidP="00784EFE">
      <w:pPr>
        <w:rPr>
          <w:rFonts w:ascii="Arial" w:hAnsi="Arial" w:cs="Arial"/>
          <w:sz w:val="22"/>
          <w:szCs w:val="22"/>
        </w:rPr>
      </w:pPr>
      <w:r>
        <w:rPr>
          <w:rFonts w:ascii="Arial" w:hAnsi="Arial" w:cs="Arial"/>
          <w:sz w:val="22"/>
          <w:szCs w:val="22"/>
        </w:rPr>
        <w:t xml:space="preserve">Please note that if you have not completed all requirements for your terminal degree prior to </w:t>
      </w:r>
      <w:r w:rsidRPr="00BF3071">
        <w:rPr>
          <w:rFonts w:ascii="Arial" w:hAnsi="Arial" w:cs="Arial"/>
          <w:sz w:val="22"/>
          <w:szCs w:val="22"/>
          <w:highlight w:val="yellow"/>
        </w:rPr>
        <w:t>(contract start date)</w:t>
      </w:r>
      <w:r>
        <w:rPr>
          <w:rFonts w:ascii="Arial" w:hAnsi="Arial" w:cs="Arial"/>
          <w:sz w:val="22"/>
          <w:szCs w:val="22"/>
        </w:rPr>
        <w:t xml:space="preserve"> your salary will be reduced by </w:t>
      </w:r>
      <w:r w:rsidRPr="00BF3071">
        <w:rPr>
          <w:rFonts w:ascii="Arial" w:hAnsi="Arial" w:cs="Arial"/>
          <w:sz w:val="22"/>
          <w:szCs w:val="22"/>
          <w:highlight w:val="yellow"/>
        </w:rPr>
        <w:t>($5,000 sample)</w:t>
      </w:r>
      <w:r>
        <w:rPr>
          <w:rFonts w:ascii="Arial" w:hAnsi="Arial" w:cs="Arial"/>
          <w:sz w:val="22"/>
          <w:szCs w:val="22"/>
        </w:rPr>
        <w:t xml:space="preserve"> and you will be appointed to a non-tenure track, temporary acting faculty position.  If you receive the terminal degree during the contract period </w:t>
      </w:r>
      <w:r w:rsidRPr="00BF3071">
        <w:rPr>
          <w:rFonts w:ascii="Arial" w:hAnsi="Arial" w:cs="Arial"/>
          <w:sz w:val="22"/>
          <w:szCs w:val="22"/>
          <w:highlight w:val="yellow"/>
        </w:rPr>
        <w:t>(contract dates)</w:t>
      </w:r>
      <w:r>
        <w:rPr>
          <w:rFonts w:ascii="Arial" w:hAnsi="Arial" w:cs="Arial"/>
          <w:sz w:val="22"/>
          <w:szCs w:val="22"/>
        </w:rPr>
        <w:t xml:space="preserve">, your salary will be adjusted to </w:t>
      </w:r>
      <w:r w:rsidRPr="00BF3071">
        <w:rPr>
          <w:rFonts w:ascii="Arial" w:hAnsi="Arial" w:cs="Arial"/>
          <w:sz w:val="22"/>
          <w:szCs w:val="22"/>
          <w:highlight w:val="yellow"/>
        </w:rPr>
        <w:t>($X annual salary amount)</w:t>
      </w:r>
      <w:r>
        <w:rPr>
          <w:rFonts w:ascii="Arial" w:hAnsi="Arial" w:cs="Arial"/>
          <w:sz w:val="22"/>
          <w:szCs w:val="22"/>
        </w:rPr>
        <w:t xml:space="preserve"> and pro-rated for the remainder of the contract period.  If you do not have the terminal degree by </w:t>
      </w:r>
      <w:r w:rsidRPr="00BF3071">
        <w:rPr>
          <w:rFonts w:ascii="Arial" w:hAnsi="Arial" w:cs="Arial"/>
          <w:sz w:val="22"/>
          <w:szCs w:val="22"/>
          <w:highlight w:val="yellow"/>
        </w:rPr>
        <w:t>(date typically new FY or end of AY date)</w:t>
      </w:r>
      <w:r>
        <w:rPr>
          <w:rFonts w:ascii="Arial" w:hAnsi="Arial" w:cs="Arial"/>
          <w:sz w:val="22"/>
          <w:szCs w:val="22"/>
        </w:rPr>
        <w:t>, your faculty appointment will not be renewed and no further notice of non-renewal will be provided.</w:t>
      </w:r>
    </w:p>
    <w:p w14:paraId="7A6BF555" w14:textId="77777777" w:rsidR="00784EFE" w:rsidRDefault="00784EFE" w:rsidP="00784EFE">
      <w:pPr>
        <w:rPr>
          <w:rFonts w:ascii="Arial" w:hAnsi="Arial" w:cs="Arial"/>
          <w:sz w:val="22"/>
          <w:szCs w:val="22"/>
        </w:rPr>
      </w:pPr>
    </w:p>
    <w:p w14:paraId="2D68ADD2" w14:textId="51F7E662" w:rsidR="00784EFE" w:rsidRDefault="00784EFE" w:rsidP="00784EFE">
      <w:pPr>
        <w:pStyle w:val="CommentText"/>
        <w:rPr>
          <w:rFonts w:ascii="Arial" w:hAnsi="Arial" w:cs="Arial"/>
          <w:sz w:val="22"/>
          <w:szCs w:val="22"/>
        </w:rPr>
      </w:pPr>
    </w:p>
    <w:p w14:paraId="23E10EE2" w14:textId="7E77021E" w:rsidR="00784EFE" w:rsidRPr="0035140E" w:rsidRDefault="00784EFE" w:rsidP="00784EFE">
      <w:pPr>
        <w:pStyle w:val="CommentText"/>
        <w:rPr>
          <w:rFonts w:ascii="Arial" w:hAnsi="Arial" w:cs="Arial"/>
          <w:sz w:val="22"/>
          <w:szCs w:val="22"/>
        </w:rPr>
      </w:pPr>
      <w:r w:rsidRPr="0035140E">
        <w:rPr>
          <w:rFonts w:ascii="Arial" w:hAnsi="Arial" w:cs="Arial"/>
          <w:b/>
          <w:sz w:val="22"/>
          <w:szCs w:val="22"/>
          <w:highlight w:val="lightGray"/>
        </w:rPr>
        <w:t>FTE/Funding</w:t>
      </w:r>
      <w:proofErr w:type="gramStart"/>
      <w:r w:rsidRPr="0035140E">
        <w:rPr>
          <w:rFonts w:ascii="Arial" w:hAnsi="Arial" w:cs="Arial"/>
          <w:b/>
          <w:sz w:val="22"/>
          <w:szCs w:val="22"/>
          <w:highlight w:val="lightGray"/>
        </w:rPr>
        <w:t>:</w:t>
      </w:r>
      <w:proofErr w:type="gramEnd"/>
      <w:r w:rsidRPr="0035140E">
        <w:rPr>
          <w:rFonts w:ascii="Arial" w:hAnsi="Arial" w:cs="Arial"/>
          <w:b/>
          <w:sz w:val="22"/>
          <w:szCs w:val="22"/>
        </w:rPr>
        <w:br/>
      </w:r>
      <w:r w:rsidRPr="0035140E">
        <w:rPr>
          <w:rFonts w:ascii="Arial" w:hAnsi="Arial" w:cs="Arial"/>
          <w:sz w:val="22"/>
          <w:szCs w:val="22"/>
        </w:rPr>
        <w:t xml:space="preserve">This appointment as </w:t>
      </w:r>
      <w:r w:rsidR="00BF3071">
        <w:rPr>
          <w:rFonts w:ascii="Arial" w:hAnsi="Arial" w:cs="Arial"/>
          <w:sz w:val="22"/>
          <w:szCs w:val="22"/>
        </w:rPr>
        <w:t>Instructor</w:t>
      </w:r>
      <w:r w:rsidRPr="0035140E">
        <w:rPr>
          <w:rFonts w:ascii="Arial" w:hAnsi="Arial" w:cs="Arial"/>
          <w:sz w:val="22"/>
          <w:szCs w:val="22"/>
        </w:rPr>
        <w:t xml:space="preserve"> Faculty is contingent on continued funding</w:t>
      </w:r>
      <w:r w:rsidR="00BF3071">
        <w:rPr>
          <w:rFonts w:ascii="Arial" w:hAnsi="Arial" w:cs="Arial"/>
          <w:sz w:val="22"/>
          <w:szCs w:val="22"/>
        </w:rPr>
        <w:t xml:space="preserve"> based on enrollment targets</w:t>
      </w:r>
      <w:r w:rsidRPr="0035140E">
        <w:rPr>
          <w:rFonts w:ascii="Arial" w:hAnsi="Arial" w:cs="Arial"/>
          <w:sz w:val="22"/>
          <w:szCs w:val="22"/>
        </w:rPr>
        <w:t xml:space="preserve"> to support the position. Although the current appointment is for </w:t>
      </w:r>
      <w:r w:rsidRPr="00437A0C">
        <w:rPr>
          <w:rFonts w:ascii="Arial" w:hAnsi="Arial" w:cs="Arial"/>
          <w:sz w:val="22"/>
          <w:szCs w:val="22"/>
          <w:highlight w:val="yellow"/>
        </w:rPr>
        <w:t>0.5</w:t>
      </w:r>
      <w:r w:rsidRPr="0035140E">
        <w:rPr>
          <w:rFonts w:ascii="Arial" w:hAnsi="Arial" w:cs="Arial"/>
          <w:sz w:val="22"/>
          <w:szCs w:val="22"/>
        </w:rPr>
        <w:t xml:space="preserve"> FTE, the appointment may be adjusted to higher or lower FTE depending upon the actual or anticipated </w:t>
      </w:r>
      <w:r w:rsidR="00BF3071">
        <w:rPr>
          <w:rFonts w:ascii="Arial" w:hAnsi="Arial" w:cs="Arial"/>
          <w:sz w:val="22"/>
          <w:szCs w:val="22"/>
        </w:rPr>
        <w:t>enrollment</w:t>
      </w:r>
      <w:r w:rsidRPr="0035140E">
        <w:rPr>
          <w:rFonts w:ascii="Arial" w:hAnsi="Arial" w:cs="Arial"/>
          <w:sz w:val="22"/>
          <w:szCs w:val="22"/>
        </w:rPr>
        <w:t xml:space="preserve"> and/or the percentage of effort required by your </w:t>
      </w:r>
      <w:r w:rsidR="00BF3071">
        <w:rPr>
          <w:rFonts w:ascii="Arial" w:hAnsi="Arial" w:cs="Arial"/>
          <w:sz w:val="22"/>
          <w:szCs w:val="22"/>
        </w:rPr>
        <w:t>position</w:t>
      </w:r>
      <w:r w:rsidRPr="0035140E">
        <w:rPr>
          <w:rFonts w:ascii="Arial" w:hAnsi="Arial" w:cs="Arial"/>
          <w:sz w:val="22"/>
          <w:szCs w:val="22"/>
        </w:rPr>
        <w:t>.  Although advance notice will be provided whenever possible, we reserve the right to notify you of a change (increase or decrease) in assignment and compensation with no advance notice.</w:t>
      </w:r>
    </w:p>
    <w:p w14:paraId="7E642A1E" w14:textId="77777777" w:rsidR="00784EFE" w:rsidRPr="00166965" w:rsidRDefault="00784EFE" w:rsidP="00784EFE">
      <w:pPr>
        <w:rPr>
          <w:rFonts w:ascii="Arial" w:hAnsi="Arial" w:cs="Arial"/>
          <w:sz w:val="22"/>
          <w:szCs w:val="22"/>
        </w:rPr>
      </w:pPr>
    </w:p>
    <w:sectPr w:rsidR="00784EFE" w:rsidRPr="00166965" w:rsidSect="00817CA1">
      <w:footerReference w:type="even" r:id="rId19"/>
      <w:footerReference w:type="default" r:id="rId20"/>
      <w:type w:val="continuous"/>
      <w:pgSz w:w="12240" w:h="15840" w:code="1"/>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A8633A3" w14:textId="0958E145" w:rsidR="004F0898" w:rsidRDefault="004F0898">
      <w:pPr>
        <w:pStyle w:val="CommentText"/>
      </w:pPr>
      <w:r>
        <w:rPr>
          <w:rStyle w:val="CommentReference"/>
        </w:rPr>
        <w:annotationRef/>
      </w:r>
      <w:r w:rsidRPr="004F0898">
        <w:rPr>
          <w:b/>
        </w:rPr>
        <w:t>NOTE:</w:t>
      </w:r>
      <w:r>
        <w:t xml:space="preserve">  If an Instructor is hired as a part-time employee, they are not eligible for promotion.  If part-time status changes to full-time, adjustments will need to be made to promotion tracking records.</w:t>
      </w:r>
    </w:p>
  </w:comment>
  <w:comment w:id="1" w:author="Author" w:initials="A">
    <w:p w14:paraId="48158143" w14:textId="248C5FFC" w:rsidR="00A575BE" w:rsidRDefault="00A575BE">
      <w:pPr>
        <w:pStyle w:val="CommentText"/>
      </w:pPr>
      <w:r>
        <w:rPr>
          <w:rStyle w:val="CommentReference"/>
        </w:rPr>
        <w:annotationRef/>
      </w:r>
      <w:r>
        <w:t>Enter the type of faculty (faculty class)</w:t>
      </w:r>
    </w:p>
    <w:p w14:paraId="384AFAC6" w14:textId="77777777" w:rsidR="0040422C" w:rsidRDefault="0040422C">
      <w:pPr>
        <w:pStyle w:val="CommentText"/>
      </w:pPr>
    </w:p>
    <w:p w14:paraId="0B9F4CD7" w14:textId="77777777" w:rsidR="008D4BC6" w:rsidRDefault="00A575BE">
      <w:pPr>
        <w:pStyle w:val="CommentText"/>
      </w:pPr>
      <w:r w:rsidRPr="00C3391D">
        <w:rPr>
          <w:b/>
        </w:rPr>
        <w:t>Choices</w:t>
      </w:r>
      <w:r w:rsidR="005A69AB" w:rsidRPr="00C3391D">
        <w:rPr>
          <w:b/>
        </w:rPr>
        <w:t>:</w:t>
      </w:r>
      <w:r w:rsidR="008D4BC6">
        <w:tab/>
      </w:r>
      <w:r w:rsidR="00DD7E95">
        <w:t>Instructor Faculty</w:t>
      </w:r>
    </w:p>
    <w:p w14:paraId="3997D498" w14:textId="77777777" w:rsidR="008D4BC6" w:rsidRDefault="008D4BC6" w:rsidP="008D4BC6">
      <w:pPr>
        <w:pStyle w:val="CommentText"/>
        <w:ind w:left="2880" w:firstLine="720"/>
      </w:pPr>
      <w:proofErr w:type="gramStart"/>
      <w:r>
        <w:t>an</w:t>
      </w:r>
      <w:proofErr w:type="gramEnd"/>
      <w:r w:rsidR="00C3391D">
        <w:t xml:space="preserve"> </w:t>
      </w:r>
      <w:r w:rsidR="005A69AB">
        <w:t>Associate Extension Educator</w:t>
      </w:r>
    </w:p>
    <w:p w14:paraId="5677EBE8" w14:textId="77777777" w:rsidR="008D4BC6" w:rsidRDefault="00C3391D" w:rsidP="008D4BC6">
      <w:pPr>
        <w:pStyle w:val="CommentText"/>
        <w:ind w:left="2880" w:firstLine="720"/>
      </w:pPr>
      <w:proofErr w:type="gramStart"/>
      <w:r>
        <w:t>a</w:t>
      </w:r>
      <w:proofErr w:type="gramEnd"/>
      <w:r>
        <w:t xml:space="preserve"> </w:t>
      </w:r>
      <w:r w:rsidR="00A575BE">
        <w:t>Librarian, or</w:t>
      </w:r>
    </w:p>
    <w:p w14:paraId="7C0CB569" w14:textId="125B5FD3" w:rsidR="00A575BE" w:rsidRDefault="00C3391D" w:rsidP="008D4BC6">
      <w:pPr>
        <w:pStyle w:val="CommentText"/>
        <w:ind w:left="2880" w:firstLine="720"/>
      </w:pPr>
      <w:proofErr w:type="gramStart"/>
      <w:r>
        <w:t>a</w:t>
      </w:r>
      <w:proofErr w:type="gramEnd"/>
      <w:r>
        <w:t xml:space="preserve"> </w:t>
      </w:r>
      <w:r w:rsidR="00A575BE">
        <w:t>Licensed Psychologist</w:t>
      </w:r>
    </w:p>
  </w:comment>
  <w:comment w:id="2" w:author="Author" w:initials="A">
    <w:p w14:paraId="434C76FD" w14:textId="77777777" w:rsidR="0040422C" w:rsidRDefault="00DF6B0B" w:rsidP="00DF6B0B">
      <w:pPr>
        <w:pStyle w:val="CommentText"/>
      </w:pPr>
      <w:r>
        <w:rPr>
          <w:rStyle w:val="CommentReference"/>
        </w:rPr>
        <w:annotationRef/>
      </w:r>
    </w:p>
    <w:p w14:paraId="3FD97087" w14:textId="77777777" w:rsidR="00A31FF4" w:rsidRDefault="00A31FF4" w:rsidP="00A31FF4">
      <w:pPr>
        <w:pStyle w:val="CommentText"/>
      </w:pPr>
      <w:r>
        <w:t>Spring Semester 2017 = Monday, January 9, 2017;</w:t>
      </w:r>
    </w:p>
    <w:p w14:paraId="13BEC363" w14:textId="77777777" w:rsidR="00A31FF4" w:rsidRDefault="00A31FF4" w:rsidP="00A31FF4">
      <w:pPr>
        <w:pStyle w:val="CommentText"/>
      </w:pPr>
      <w:r>
        <w:t>Classes = Wednesday, January 11, 2017</w:t>
      </w:r>
    </w:p>
    <w:p w14:paraId="185A665D" w14:textId="77777777" w:rsidR="00A31FF4" w:rsidRDefault="00A31FF4" w:rsidP="00A31FF4">
      <w:pPr>
        <w:pStyle w:val="CommentText"/>
      </w:pPr>
    </w:p>
    <w:p w14:paraId="38F925D4" w14:textId="77777777" w:rsidR="00A31FF4" w:rsidRDefault="00A31FF4" w:rsidP="00A31FF4">
      <w:pPr>
        <w:pStyle w:val="CommentText"/>
      </w:pPr>
      <w:r>
        <w:t>2017-18 AY = Monday, August 14, 2017;</w:t>
      </w:r>
    </w:p>
    <w:p w14:paraId="492CF81A" w14:textId="77777777" w:rsidR="00A31FF4" w:rsidRDefault="00A31FF4" w:rsidP="00A31FF4">
      <w:pPr>
        <w:pStyle w:val="CommentText"/>
      </w:pPr>
      <w:r>
        <w:t>Classes = Monday, August 21, 2017</w:t>
      </w:r>
    </w:p>
    <w:p w14:paraId="5D36DF3A" w14:textId="77777777" w:rsidR="00A31FF4" w:rsidRDefault="00A31FF4" w:rsidP="00A31FF4">
      <w:pPr>
        <w:pStyle w:val="CommentText"/>
        <w:rPr>
          <w:highlight w:val="cyan"/>
        </w:rPr>
      </w:pPr>
    </w:p>
    <w:p w14:paraId="1D1E8F7C" w14:textId="77777777" w:rsidR="00A31FF4" w:rsidRDefault="00A31FF4" w:rsidP="00A31FF4">
      <w:pPr>
        <w:pStyle w:val="CommentText"/>
      </w:pPr>
      <w:r>
        <w:t>Spring Semester 2018 = Monday, January 8, 2018; Classes=Wednesday, January 10, 2018</w:t>
      </w:r>
    </w:p>
    <w:p w14:paraId="3873529A" w14:textId="77777777" w:rsidR="00A31FF4" w:rsidRDefault="00A31FF4" w:rsidP="00A31FF4">
      <w:pPr>
        <w:pStyle w:val="CommentText"/>
        <w:rPr>
          <w:highlight w:val="cyan"/>
        </w:rPr>
      </w:pPr>
    </w:p>
    <w:p w14:paraId="463093AB" w14:textId="77777777" w:rsidR="00A31FF4" w:rsidRDefault="00A31FF4" w:rsidP="00A31FF4">
      <w:pPr>
        <w:pStyle w:val="CommentText"/>
      </w:pPr>
      <w:r>
        <w:t>2018-19 = AY Monday, August 13, 2018;</w:t>
      </w:r>
    </w:p>
    <w:p w14:paraId="509DEEBF" w14:textId="77777777" w:rsidR="00A31FF4" w:rsidRDefault="00A31FF4" w:rsidP="00A31FF4">
      <w:pPr>
        <w:pStyle w:val="CommentText"/>
      </w:pPr>
      <w:r>
        <w:t>Classes = Monday, August 23, 2018</w:t>
      </w:r>
    </w:p>
    <w:p w14:paraId="55DCF73E" w14:textId="77777777" w:rsidR="00A31FF4" w:rsidRDefault="00A31FF4" w:rsidP="00A31FF4">
      <w:pPr>
        <w:pStyle w:val="CommentText"/>
      </w:pPr>
    </w:p>
    <w:p w14:paraId="1905E7E8" w14:textId="77777777" w:rsidR="00A31FF4" w:rsidRDefault="00A31FF4" w:rsidP="00A31FF4">
      <w:pPr>
        <w:pStyle w:val="CommentText"/>
      </w:pPr>
      <w:r>
        <w:t>Spring Semester 2019 = Monday, January 7, 2019;</w:t>
      </w:r>
    </w:p>
    <w:p w14:paraId="129E75B8" w14:textId="77777777" w:rsidR="00A31FF4" w:rsidRDefault="00A31FF4" w:rsidP="00A31FF4">
      <w:pPr>
        <w:pStyle w:val="CommentText"/>
      </w:pPr>
      <w:r>
        <w:t>Classes = Wednesday, January 9, 2019</w:t>
      </w:r>
    </w:p>
    <w:p w14:paraId="1A324877" w14:textId="1612CEAE" w:rsidR="00DF6B0B" w:rsidRDefault="00DF6B0B">
      <w:pPr>
        <w:pStyle w:val="CommentText"/>
      </w:pPr>
    </w:p>
  </w:comment>
  <w:comment w:id="3" w:author="Author" w:initials="A">
    <w:p w14:paraId="6BA0A4B9" w14:textId="75F41445" w:rsidR="00A31FF4" w:rsidRDefault="00A31FF4">
      <w:pPr>
        <w:pStyle w:val="CommentText"/>
      </w:pPr>
      <w:r>
        <w:rPr>
          <w:rStyle w:val="CommentReference"/>
        </w:rPr>
        <w:annotationRef/>
      </w:r>
      <w:r>
        <w:t>Go to the pages following the signatures of this template to select and choose contingencies if they are relevant to the appointment otherwise remove this section.</w:t>
      </w:r>
    </w:p>
  </w:comment>
  <w:comment w:id="4" w:author="Author" w:initials="A">
    <w:p w14:paraId="0F9B0535" w14:textId="565A75E8" w:rsidR="00784EFE" w:rsidRDefault="00784EFE">
      <w:pPr>
        <w:pStyle w:val="CommentText"/>
      </w:pPr>
      <w:r>
        <w:rPr>
          <w:rStyle w:val="CommentReference"/>
        </w:rPr>
        <w:annotationRef/>
      </w:r>
      <w:r>
        <w:t>Instructors are considered for promotion to Senior Instructor during the AY, which is the beginning of the 3</w:t>
      </w:r>
      <w:r w:rsidRPr="00784EFE">
        <w:rPr>
          <w:vertAlign w:val="superscript"/>
        </w:rPr>
        <w:t>rd</w:t>
      </w:r>
      <w:r>
        <w:t xml:space="preserve"> year of their employment with UI.</w:t>
      </w:r>
    </w:p>
  </w:comment>
  <w:comment w:id="5" w:author="Author" w:initials="A">
    <w:p w14:paraId="2A7C91BB" w14:textId="4F88C1D0" w:rsidR="008106B3" w:rsidRDefault="008106B3" w:rsidP="008106B3">
      <w:pPr>
        <w:pStyle w:val="CommentText"/>
      </w:pPr>
      <w:r>
        <w:rPr>
          <w:rStyle w:val="CommentReference"/>
        </w:rPr>
        <w:annotationRef/>
      </w:r>
      <w:r w:rsidR="00A31FF4">
        <w:t>2018-19 AY = August 13, 2018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8633A3" w15:done="0"/>
  <w15:commentEx w15:paraId="7C0CB569" w15:done="0"/>
  <w15:commentEx w15:paraId="1A324877" w15:done="0"/>
  <w15:commentEx w15:paraId="6BA0A4B9" w15:done="0"/>
  <w15:commentEx w15:paraId="0F9B0535" w15:done="0"/>
  <w15:commentEx w15:paraId="2A7C91B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7AC96" w14:textId="77777777" w:rsidR="000F395D" w:rsidRDefault="000F395D">
      <w:r>
        <w:separator/>
      </w:r>
    </w:p>
  </w:endnote>
  <w:endnote w:type="continuationSeparator" w:id="0">
    <w:p w14:paraId="01F9B5E4" w14:textId="77777777" w:rsidR="000F395D" w:rsidRDefault="000F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B2D9" w14:textId="77777777" w:rsidR="000F395D" w:rsidRDefault="000F395D" w:rsidP="00F25F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CD0BD1" w14:textId="77777777" w:rsidR="000F395D" w:rsidRDefault="000F3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60717853"/>
      <w:docPartObj>
        <w:docPartGallery w:val="Page Numbers (Bottom of Page)"/>
        <w:docPartUnique/>
      </w:docPartObj>
    </w:sdtPr>
    <w:sdtEndPr/>
    <w:sdtContent>
      <w:sdt>
        <w:sdtPr>
          <w:rPr>
            <w:rFonts w:ascii="Arial" w:hAnsi="Arial" w:cs="Arial"/>
            <w:sz w:val="20"/>
          </w:rPr>
          <w:id w:val="860082579"/>
          <w:docPartObj>
            <w:docPartGallery w:val="Page Numbers (Top of Page)"/>
            <w:docPartUnique/>
          </w:docPartObj>
        </w:sdtPr>
        <w:sdtEndPr/>
        <w:sdtContent>
          <w:p w14:paraId="2218B755" w14:textId="7499ACF5" w:rsidR="000F395D" w:rsidRPr="001707D1" w:rsidRDefault="000F395D" w:rsidP="001707D1">
            <w:pPr>
              <w:pStyle w:val="Footer"/>
              <w:rPr>
                <w:rFonts w:ascii="Arial" w:hAnsi="Arial" w:cs="Arial"/>
                <w:b/>
                <w:bCs/>
                <w:sz w:val="20"/>
              </w:rPr>
            </w:pPr>
            <w:r w:rsidRPr="00B92DE5">
              <w:rPr>
                <w:rFonts w:ascii="Arial" w:hAnsi="Arial" w:cs="Arial"/>
                <w:sz w:val="20"/>
                <w:highlight w:val="yellow"/>
              </w:rPr>
              <w:t>Candidate Name</w:t>
            </w:r>
            <w:r>
              <w:rPr>
                <w:rFonts w:ascii="Arial" w:hAnsi="Arial" w:cs="Arial"/>
                <w:sz w:val="20"/>
              </w:rPr>
              <w:tab/>
            </w:r>
            <w:r>
              <w:rPr>
                <w:rFonts w:ascii="Arial" w:hAnsi="Arial" w:cs="Arial"/>
                <w:sz w:val="20"/>
              </w:rPr>
              <w:tab/>
            </w:r>
            <w:r w:rsidRPr="00B92DE5">
              <w:rPr>
                <w:rFonts w:ascii="Arial" w:hAnsi="Arial" w:cs="Arial"/>
                <w:sz w:val="20"/>
              </w:rPr>
              <w:t xml:space="preserve">Page </w:t>
            </w:r>
            <w:r w:rsidRPr="00B92DE5">
              <w:rPr>
                <w:rFonts w:ascii="Arial" w:hAnsi="Arial" w:cs="Arial"/>
                <w:b/>
                <w:bCs/>
                <w:sz w:val="20"/>
              </w:rPr>
              <w:fldChar w:fldCharType="begin"/>
            </w:r>
            <w:r w:rsidRPr="00B92DE5">
              <w:rPr>
                <w:rFonts w:ascii="Arial" w:hAnsi="Arial" w:cs="Arial"/>
                <w:b/>
                <w:bCs/>
                <w:sz w:val="20"/>
              </w:rPr>
              <w:instrText xml:space="preserve"> PAGE </w:instrText>
            </w:r>
            <w:r w:rsidRPr="00B92DE5">
              <w:rPr>
                <w:rFonts w:ascii="Arial" w:hAnsi="Arial" w:cs="Arial"/>
                <w:b/>
                <w:bCs/>
                <w:sz w:val="20"/>
              </w:rPr>
              <w:fldChar w:fldCharType="separate"/>
            </w:r>
            <w:r w:rsidR="00112725">
              <w:rPr>
                <w:rFonts w:ascii="Arial" w:hAnsi="Arial" w:cs="Arial"/>
                <w:b/>
                <w:bCs/>
                <w:noProof/>
                <w:sz w:val="20"/>
              </w:rPr>
              <w:t>4</w:t>
            </w:r>
            <w:r w:rsidRPr="00B92DE5">
              <w:rPr>
                <w:rFonts w:ascii="Arial" w:hAnsi="Arial" w:cs="Arial"/>
                <w:b/>
                <w:bCs/>
                <w:sz w:val="20"/>
              </w:rPr>
              <w:fldChar w:fldCharType="end"/>
            </w:r>
            <w:r w:rsidRPr="00B92DE5">
              <w:rPr>
                <w:rFonts w:ascii="Arial" w:hAnsi="Arial" w:cs="Arial"/>
                <w:sz w:val="20"/>
              </w:rPr>
              <w:t xml:space="preserve"> of </w:t>
            </w:r>
            <w:r w:rsidRPr="00B92DE5">
              <w:rPr>
                <w:rFonts w:ascii="Arial" w:hAnsi="Arial" w:cs="Arial"/>
                <w:b/>
                <w:bCs/>
                <w:sz w:val="20"/>
              </w:rPr>
              <w:fldChar w:fldCharType="begin"/>
            </w:r>
            <w:r w:rsidRPr="00B92DE5">
              <w:rPr>
                <w:rFonts w:ascii="Arial" w:hAnsi="Arial" w:cs="Arial"/>
                <w:b/>
                <w:bCs/>
                <w:sz w:val="20"/>
              </w:rPr>
              <w:instrText xml:space="preserve"> NUMPAGES  </w:instrText>
            </w:r>
            <w:r w:rsidRPr="00B92DE5">
              <w:rPr>
                <w:rFonts w:ascii="Arial" w:hAnsi="Arial" w:cs="Arial"/>
                <w:b/>
                <w:bCs/>
                <w:sz w:val="20"/>
              </w:rPr>
              <w:fldChar w:fldCharType="separate"/>
            </w:r>
            <w:r w:rsidR="00112725">
              <w:rPr>
                <w:rFonts w:ascii="Arial" w:hAnsi="Arial" w:cs="Arial"/>
                <w:b/>
                <w:bCs/>
                <w:noProof/>
                <w:sz w:val="20"/>
              </w:rPr>
              <w:t>4</w:t>
            </w:r>
            <w:r w:rsidRPr="00B92DE5">
              <w:rPr>
                <w:rFonts w:ascii="Arial" w:hAnsi="Arial" w:cs="Arial"/>
                <w:b/>
                <w:bCs/>
                <w:sz w:val="20"/>
              </w:rPr>
              <w:fldChar w:fldCharType="end"/>
            </w:r>
          </w:p>
        </w:sdtContent>
      </w:sdt>
    </w:sdtContent>
  </w:sdt>
  <w:p w14:paraId="293DEF7A" w14:textId="77777777" w:rsidR="000F395D" w:rsidRDefault="000F395D" w:rsidP="00B92D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87C79" w14:textId="77777777" w:rsidR="000F395D" w:rsidRDefault="000F395D">
      <w:r>
        <w:separator/>
      </w:r>
    </w:p>
  </w:footnote>
  <w:footnote w:type="continuationSeparator" w:id="0">
    <w:p w14:paraId="7B06718D" w14:textId="77777777" w:rsidR="000F395D" w:rsidRDefault="000F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4D1D"/>
    <w:multiLevelType w:val="hybridMultilevel"/>
    <w:tmpl w:val="53FA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45E44"/>
    <w:multiLevelType w:val="hybridMultilevel"/>
    <w:tmpl w:val="D08E7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9F1B42"/>
    <w:multiLevelType w:val="hybridMultilevel"/>
    <w:tmpl w:val="B854F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D207E9"/>
    <w:multiLevelType w:val="singleLevel"/>
    <w:tmpl w:val="67D25AE2"/>
    <w:lvl w:ilvl="0">
      <w:start w:val="29"/>
      <w:numFmt w:val="lowerLetter"/>
      <w:lvlText w:val="%1."/>
      <w:lvlJc w:val="left"/>
      <w:pPr>
        <w:tabs>
          <w:tab w:val="num" w:pos="720"/>
        </w:tabs>
        <w:ind w:left="720" w:hanging="720"/>
      </w:pPr>
      <w:rPr>
        <w:rFonts w:hint="default"/>
      </w:rPr>
    </w:lvl>
  </w:abstractNum>
  <w:num w:numId="1">
    <w:abstractNumId w:val="3"/>
  </w:num>
  <w:num w:numId="2">
    <w:abstractNumId w:val="0"/>
  </w:num>
  <w:num w:numId="3">
    <w:abstractNumId w:val="1"/>
  </w:num>
  <w:num w:numId="4">
    <w:abstractNumId w:val="2"/>
  </w:num>
  <w:num w:numId="5">
    <w:abstractNumId w:val="0"/>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43"/>
    <w:rsid w:val="000177B2"/>
    <w:rsid w:val="0003492E"/>
    <w:rsid w:val="00046F90"/>
    <w:rsid w:val="000827F9"/>
    <w:rsid w:val="00084278"/>
    <w:rsid w:val="00093A03"/>
    <w:rsid w:val="000979ED"/>
    <w:rsid w:val="000C671F"/>
    <w:rsid w:val="000D79F8"/>
    <w:rsid w:val="000E6927"/>
    <w:rsid w:val="000F395D"/>
    <w:rsid w:val="00112725"/>
    <w:rsid w:val="00126B11"/>
    <w:rsid w:val="00133917"/>
    <w:rsid w:val="00146BA9"/>
    <w:rsid w:val="00147ABD"/>
    <w:rsid w:val="00154C99"/>
    <w:rsid w:val="001613D5"/>
    <w:rsid w:val="00166965"/>
    <w:rsid w:val="001707D1"/>
    <w:rsid w:val="00170A80"/>
    <w:rsid w:val="00180DDF"/>
    <w:rsid w:val="00186F66"/>
    <w:rsid w:val="00196450"/>
    <w:rsid w:val="001A516C"/>
    <w:rsid w:val="001D426B"/>
    <w:rsid w:val="00213D6B"/>
    <w:rsid w:val="00224E43"/>
    <w:rsid w:val="00226DD7"/>
    <w:rsid w:val="00240C14"/>
    <w:rsid w:val="00280E9B"/>
    <w:rsid w:val="00283787"/>
    <w:rsid w:val="0029472B"/>
    <w:rsid w:val="00297D77"/>
    <w:rsid w:val="002A1DC6"/>
    <w:rsid w:val="002A5AEB"/>
    <w:rsid w:val="002A63D3"/>
    <w:rsid w:val="002D0299"/>
    <w:rsid w:val="002D2337"/>
    <w:rsid w:val="002E52B8"/>
    <w:rsid w:val="00316744"/>
    <w:rsid w:val="00317D68"/>
    <w:rsid w:val="003216ED"/>
    <w:rsid w:val="00337233"/>
    <w:rsid w:val="0034093D"/>
    <w:rsid w:val="0034762B"/>
    <w:rsid w:val="0035394D"/>
    <w:rsid w:val="00357A1D"/>
    <w:rsid w:val="00387C05"/>
    <w:rsid w:val="003C1FEF"/>
    <w:rsid w:val="003E195A"/>
    <w:rsid w:val="003E5740"/>
    <w:rsid w:val="0040422C"/>
    <w:rsid w:val="00405F83"/>
    <w:rsid w:val="00416BF1"/>
    <w:rsid w:val="00417B36"/>
    <w:rsid w:val="00431315"/>
    <w:rsid w:val="00453913"/>
    <w:rsid w:val="0046274E"/>
    <w:rsid w:val="00474DB8"/>
    <w:rsid w:val="004C6383"/>
    <w:rsid w:val="004E29DD"/>
    <w:rsid w:val="004F0898"/>
    <w:rsid w:val="00502617"/>
    <w:rsid w:val="00503173"/>
    <w:rsid w:val="0052479C"/>
    <w:rsid w:val="00532050"/>
    <w:rsid w:val="0053799E"/>
    <w:rsid w:val="00564B3B"/>
    <w:rsid w:val="00580591"/>
    <w:rsid w:val="00582199"/>
    <w:rsid w:val="005839E4"/>
    <w:rsid w:val="005934EC"/>
    <w:rsid w:val="00593D86"/>
    <w:rsid w:val="005A69AB"/>
    <w:rsid w:val="005D76CE"/>
    <w:rsid w:val="00621C4E"/>
    <w:rsid w:val="00633083"/>
    <w:rsid w:val="006410F8"/>
    <w:rsid w:val="00661DA1"/>
    <w:rsid w:val="007542D1"/>
    <w:rsid w:val="007632D2"/>
    <w:rsid w:val="007701E4"/>
    <w:rsid w:val="00784EFE"/>
    <w:rsid w:val="00786E06"/>
    <w:rsid w:val="007B649F"/>
    <w:rsid w:val="007C2EAF"/>
    <w:rsid w:val="007D1C4D"/>
    <w:rsid w:val="007F3791"/>
    <w:rsid w:val="008106B3"/>
    <w:rsid w:val="00817CA1"/>
    <w:rsid w:val="00831B51"/>
    <w:rsid w:val="008378FF"/>
    <w:rsid w:val="00847BC7"/>
    <w:rsid w:val="00856DB8"/>
    <w:rsid w:val="00870700"/>
    <w:rsid w:val="00871F20"/>
    <w:rsid w:val="00890542"/>
    <w:rsid w:val="00894E9A"/>
    <w:rsid w:val="008C6482"/>
    <w:rsid w:val="008D31A5"/>
    <w:rsid w:val="008D4BC6"/>
    <w:rsid w:val="00901163"/>
    <w:rsid w:val="00903553"/>
    <w:rsid w:val="00903ECF"/>
    <w:rsid w:val="009176CF"/>
    <w:rsid w:val="00963C52"/>
    <w:rsid w:val="00981B31"/>
    <w:rsid w:val="00984516"/>
    <w:rsid w:val="00990D49"/>
    <w:rsid w:val="00992300"/>
    <w:rsid w:val="009A335A"/>
    <w:rsid w:val="009C0AE2"/>
    <w:rsid w:val="009C0B55"/>
    <w:rsid w:val="009C60EC"/>
    <w:rsid w:val="009D5265"/>
    <w:rsid w:val="00A06DEA"/>
    <w:rsid w:val="00A07122"/>
    <w:rsid w:val="00A11A6F"/>
    <w:rsid w:val="00A31FF4"/>
    <w:rsid w:val="00A34055"/>
    <w:rsid w:val="00A462BD"/>
    <w:rsid w:val="00A477B7"/>
    <w:rsid w:val="00A575BE"/>
    <w:rsid w:val="00A70B56"/>
    <w:rsid w:val="00A76BBE"/>
    <w:rsid w:val="00AB05E2"/>
    <w:rsid w:val="00AD5A1F"/>
    <w:rsid w:val="00AE7198"/>
    <w:rsid w:val="00B00B6A"/>
    <w:rsid w:val="00B10447"/>
    <w:rsid w:val="00B21FBC"/>
    <w:rsid w:val="00B26FC7"/>
    <w:rsid w:val="00B32AEA"/>
    <w:rsid w:val="00B649C4"/>
    <w:rsid w:val="00B67283"/>
    <w:rsid w:val="00B7113A"/>
    <w:rsid w:val="00B747E4"/>
    <w:rsid w:val="00B92DE5"/>
    <w:rsid w:val="00BF3071"/>
    <w:rsid w:val="00BF4138"/>
    <w:rsid w:val="00C30004"/>
    <w:rsid w:val="00C3391D"/>
    <w:rsid w:val="00C438D3"/>
    <w:rsid w:val="00C61015"/>
    <w:rsid w:val="00C76284"/>
    <w:rsid w:val="00C91B10"/>
    <w:rsid w:val="00CA10C5"/>
    <w:rsid w:val="00D34FA7"/>
    <w:rsid w:val="00D37A13"/>
    <w:rsid w:val="00D4059C"/>
    <w:rsid w:val="00D629A6"/>
    <w:rsid w:val="00D968D4"/>
    <w:rsid w:val="00DD6407"/>
    <w:rsid w:val="00DD7E95"/>
    <w:rsid w:val="00DF2B11"/>
    <w:rsid w:val="00DF6B0B"/>
    <w:rsid w:val="00E07D67"/>
    <w:rsid w:val="00E20194"/>
    <w:rsid w:val="00E67896"/>
    <w:rsid w:val="00E91A3B"/>
    <w:rsid w:val="00EA257D"/>
    <w:rsid w:val="00EB105A"/>
    <w:rsid w:val="00EE0D4F"/>
    <w:rsid w:val="00F06E0E"/>
    <w:rsid w:val="00F25F6C"/>
    <w:rsid w:val="00F33813"/>
    <w:rsid w:val="00F37545"/>
    <w:rsid w:val="00F5293C"/>
    <w:rsid w:val="00F63204"/>
    <w:rsid w:val="00F756E3"/>
    <w:rsid w:val="00F86C25"/>
    <w:rsid w:val="00F96CB8"/>
    <w:rsid w:val="00FA76CB"/>
    <w:rsid w:val="00FD69FE"/>
    <w:rsid w:val="00FE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301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2"/>
    </w:rPr>
  </w:style>
  <w:style w:type="character" w:styleId="CommentReference">
    <w:name w:val="annotation reference"/>
    <w:basedOn w:val="DefaultParagraphFont"/>
    <w:semiHidden/>
    <w:rsid w:val="00224E43"/>
    <w:rPr>
      <w:sz w:val="16"/>
      <w:szCs w:val="16"/>
    </w:rPr>
  </w:style>
  <w:style w:type="paragraph" w:styleId="CommentText">
    <w:name w:val="annotation text"/>
    <w:basedOn w:val="Normal"/>
    <w:link w:val="CommentTextChar"/>
    <w:uiPriority w:val="99"/>
    <w:semiHidden/>
    <w:rsid w:val="00224E43"/>
    <w:rPr>
      <w:sz w:val="20"/>
    </w:rPr>
  </w:style>
  <w:style w:type="paragraph" w:styleId="CommentSubject">
    <w:name w:val="annotation subject"/>
    <w:basedOn w:val="CommentText"/>
    <w:next w:val="CommentText"/>
    <w:semiHidden/>
    <w:rsid w:val="00224E43"/>
    <w:rPr>
      <w:b/>
      <w:bCs/>
    </w:rPr>
  </w:style>
  <w:style w:type="paragraph" w:styleId="BalloonText">
    <w:name w:val="Balloon Text"/>
    <w:basedOn w:val="Normal"/>
    <w:semiHidden/>
    <w:rsid w:val="00224E43"/>
    <w:rPr>
      <w:rFonts w:ascii="Tahoma" w:hAnsi="Tahoma" w:cs="Tahoma"/>
      <w:sz w:val="16"/>
      <w:szCs w:val="16"/>
    </w:rPr>
  </w:style>
  <w:style w:type="paragraph" w:styleId="Footer">
    <w:name w:val="footer"/>
    <w:basedOn w:val="Normal"/>
    <w:link w:val="FooterChar"/>
    <w:uiPriority w:val="99"/>
    <w:rsid w:val="00F25F6C"/>
    <w:pPr>
      <w:tabs>
        <w:tab w:val="center" w:pos="4320"/>
        <w:tab w:val="right" w:pos="8640"/>
      </w:tabs>
    </w:pPr>
  </w:style>
  <w:style w:type="character" w:styleId="PageNumber">
    <w:name w:val="page number"/>
    <w:basedOn w:val="DefaultParagraphFont"/>
    <w:rsid w:val="00F25F6C"/>
  </w:style>
  <w:style w:type="character" w:styleId="Hyperlink">
    <w:name w:val="Hyperlink"/>
    <w:basedOn w:val="DefaultParagraphFont"/>
    <w:rsid w:val="00316744"/>
    <w:rPr>
      <w:color w:val="0000FF"/>
      <w:u w:val="single"/>
    </w:rPr>
  </w:style>
  <w:style w:type="paragraph" w:styleId="ListParagraph">
    <w:name w:val="List Paragraph"/>
    <w:basedOn w:val="Normal"/>
    <w:uiPriority w:val="34"/>
    <w:qFormat/>
    <w:rsid w:val="00F37545"/>
    <w:pPr>
      <w:ind w:left="720"/>
      <w:contextualSpacing/>
    </w:pPr>
    <w:rPr>
      <w:szCs w:val="24"/>
    </w:rPr>
  </w:style>
  <w:style w:type="paragraph" w:styleId="NormalWeb">
    <w:name w:val="Normal (Web)"/>
    <w:basedOn w:val="Normal"/>
    <w:uiPriority w:val="99"/>
    <w:unhideWhenUsed/>
    <w:rsid w:val="00AD5A1F"/>
    <w:pPr>
      <w:spacing w:before="100" w:beforeAutospacing="1" w:after="100" w:afterAutospacing="1"/>
    </w:pPr>
    <w:rPr>
      <w:rFonts w:eastAsia="Calibri"/>
      <w:szCs w:val="24"/>
    </w:rPr>
  </w:style>
  <w:style w:type="table" w:styleId="TableGrid">
    <w:name w:val="Table Grid"/>
    <w:basedOn w:val="TableNormal"/>
    <w:rsid w:val="000C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92DE5"/>
    <w:pPr>
      <w:tabs>
        <w:tab w:val="center" w:pos="4680"/>
        <w:tab w:val="right" w:pos="9360"/>
      </w:tabs>
    </w:pPr>
  </w:style>
  <w:style w:type="character" w:customStyle="1" w:styleId="HeaderChar">
    <w:name w:val="Header Char"/>
    <w:basedOn w:val="DefaultParagraphFont"/>
    <w:link w:val="Header"/>
    <w:rsid w:val="00B92DE5"/>
    <w:rPr>
      <w:sz w:val="24"/>
    </w:rPr>
  </w:style>
  <w:style w:type="character" w:customStyle="1" w:styleId="FooterChar">
    <w:name w:val="Footer Char"/>
    <w:basedOn w:val="DefaultParagraphFont"/>
    <w:link w:val="Footer"/>
    <w:uiPriority w:val="99"/>
    <w:rsid w:val="00B92DE5"/>
    <w:rPr>
      <w:sz w:val="24"/>
    </w:rPr>
  </w:style>
  <w:style w:type="paragraph" w:styleId="Revision">
    <w:name w:val="Revision"/>
    <w:hidden/>
    <w:uiPriority w:val="99"/>
    <w:semiHidden/>
    <w:rsid w:val="00DD6407"/>
    <w:rPr>
      <w:sz w:val="24"/>
    </w:rPr>
  </w:style>
  <w:style w:type="character" w:styleId="FollowedHyperlink">
    <w:name w:val="FollowedHyperlink"/>
    <w:basedOn w:val="DefaultParagraphFont"/>
    <w:semiHidden/>
    <w:unhideWhenUsed/>
    <w:rsid w:val="008378FF"/>
    <w:rPr>
      <w:color w:val="800080" w:themeColor="followedHyperlink"/>
      <w:u w:val="single"/>
    </w:rPr>
  </w:style>
  <w:style w:type="character" w:customStyle="1" w:styleId="CommentTextChar">
    <w:name w:val="Comment Text Char"/>
    <w:basedOn w:val="DefaultParagraphFont"/>
    <w:link w:val="CommentText"/>
    <w:uiPriority w:val="99"/>
    <w:semiHidden/>
    <w:rsid w:val="005A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6493">
      <w:bodyDiv w:val="1"/>
      <w:marLeft w:val="0"/>
      <w:marRight w:val="0"/>
      <w:marTop w:val="0"/>
      <w:marBottom w:val="0"/>
      <w:divBdr>
        <w:top w:val="none" w:sz="0" w:space="0" w:color="auto"/>
        <w:left w:val="none" w:sz="0" w:space="0" w:color="auto"/>
        <w:bottom w:val="none" w:sz="0" w:space="0" w:color="auto"/>
        <w:right w:val="none" w:sz="0" w:space="0" w:color="auto"/>
      </w:divBdr>
    </w:div>
    <w:div w:id="735476856">
      <w:bodyDiv w:val="1"/>
      <w:marLeft w:val="0"/>
      <w:marRight w:val="0"/>
      <w:marTop w:val="0"/>
      <w:marBottom w:val="0"/>
      <w:divBdr>
        <w:top w:val="none" w:sz="0" w:space="0" w:color="auto"/>
        <w:left w:val="none" w:sz="0" w:space="0" w:color="auto"/>
        <w:bottom w:val="none" w:sz="0" w:space="0" w:color="auto"/>
        <w:right w:val="none" w:sz="0" w:space="0" w:color="auto"/>
      </w:divBdr>
    </w:div>
    <w:div w:id="1371106149">
      <w:bodyDiv w:val="1"/>
      <w:marLeft w:val="0"/>
      <w:marRight w:val="0"/>
      <w:marTop w:val="0"/>
      <w:marBottom w:val="0"/>
      <w:divBdr>
        <w:top w:val="none" w:sz="0" w:space="0" w:color="auto"/>
        <w:left w:val="none" w:sz="0" w:space="0" w:color="auto"/>
        <w:bottom w:val="none" w:sz="0" w:space="0" w:color="auto"/>
        <w:right w:val="none" w:sz="0" w:space="0" w:color="auto"/>
      </w:divBdr>
    </w:div>
    <w:div w:id="1625044434">
      <w:bodyDiv w:val="1"/>
      <w:marLeft w:val="0"/>
      <w:marRight w:val="0"/>
      <w:marTop w:val="0"/>
      <w:marBottom w:val="0"/>
      <w:divBdr>
        <w:top w:val="none" w:sz="0" w:space="0" w:color="auto"/>
        <w:left w:val="none" w:sz="0" w:space="0" w:color="auto"/>
        <w:bottom w:val="none" w:sz="0" w:space="0" w:color="auto"/>
        <w:right w:val="none" w:sz="0" w:space="0" w:color="auto"/>
      </w:divBdr>
    </w:div>
    <w:div w:id="19111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idaho.edu/human-resources/employees/new-employees" TargetMode="External"/><Relationship Id="rId18" Type="http://schemas.openxmlformats.org/officeDocument/2006/relationships/hyperlink" Target="http://www.uidaho.edu/apm/70/0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idaho.edu/human-resources/benefits/orientation-events" TargetMode="External"/><Relationship Id="rId17" Type="http://schemas.openxmlformats.org/officeDocument/2006/relationships/hyperlink" Target="http://www.uidaho.edu/apm/70/02" TargetMode="External"/><Relationship Id="rId2" Type="http://schemas.openxmlformats.org/officeDocument/2006/relationships/numbering" Target="numbering.xml"/><Relationship Id="rId16" Type="http://schemas.openxmlformats.org/officeDocument/2006/relationships/hyperlink" Target="http://www.uihome.uidaho.edu/default.aspx?pid=851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daho.edu/human-resources/pdl/new-employee-resources" TargetMode="External"/><Relationship Id="rId5" Type="http://schemas.openxmlformats.org/officeDocument/2006/relationships/webSettings" Target="webSettings.xml"/><Relationship Id="rId15" Type="http://schemas.openxmlformats.org/officeDocument/2006/relationships/hyperlink" Target="http://www.uidaho.edu/apm/60/41" TargetMode="External"/><Relationship Id="rId10" Type="http://schemas.openxmlformats.org/officeDocument/2006/relationships/hyperlink" Target="mailto:juliam@uidaho.edu"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vivo.nkn.uidaho.edu/viv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46B59-D132-4999-A8E1-B21B8CC8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11241</CharactersWithSpaces>
  <SharedDoc>false</SharedDoc>
  <HLinks>
    <vt:vector size="30" baseType="variant">
      <vt:variant>
        <vt:i4>8061055</vt:i4>
      </vt:variant>
      <vt:variant>
        <vt:i4>12</vt:i4>
      </vt:variant>
      <vt:variant>
        <vt:i4>0</vt:i4>
      </vt:variant>
      <vt:variant>
        <vt:i4>5</vt:i4>
      </vt:variant>
      <vt:variant>
        <vt:lpwstr>http://www.uihome.uidaho.edu/default.aspx?pid=85157</vt:lpwstr>
      </vt:variant>
      <vt:variant>
        <vt:lpwstr/>
      </vt:variant>
      <vt:variant>
        <vt:i4>8061055</vt:i4>
      </vt:variant>
      <vt:variant>
        <vt:i4>9</vt:i4>
      </vt:variant>
      <vt:variant>
        <vt:i4>0</vt:i4>
      </vt:variant>
      <vt:variant>
        <vt:i4>5</vt:i4>
      </vt:variant>
      <vt:variant>
        <vt:lpwstr>http://www.uihome.uidaho.edu/default.aspx?pid=85151</vt:lpwstr>
      </vt:variant>
      <vt:variant>
        <vt:lpwstr/>
      </vt:variant>
      <vt:variant>
        <vt:i4>8192127</vt:i4>
      </vt:variant>
      <vt:variant>
        <vt:i4>6</vt:i4>
      </vt:variant>
      <vt:variant>
        <vt:i4>0</vt:i4>
      </vt:variant>
      <vt:variant>
        <vt:i4>5</vt:i4>
      </vt:variant>
      <vt:variant>
        <vt:lpwstr>http://www.uihome.uidaho.edu/default.aspx?pid=85130</vt:lpwstr>
      </vt:variant>
      <vt:variant>
        <vt:lpwstr/>
      </vt:variant>
      <vt:variant>
        <vt:i4>589849</vt:i4>
      </vt:variant>
      <vt:variant>
        <vt:i4>3</vt:i4>
      </vt:variant>
      <vt:variant>
        <vt:i4>0</vt:i4>
      </vt:variant>
      <vt:variant>
        <vt:i4>5</vt:i4>
      </vt:variant>
      <vt:variant>
        <vt:lpwstr>http://www.uidaho.edu/humanresources/newemployees/NEO</vt:lpwstr>
      </vt:variant>
      <vt:variant>
        <vt:lpwstr/>
      </vt:variant>
      <vt:variant>
        <vt:i4>3276808</vt:i4>
      </vt:variant>
      <vt:variant>
        <vt:i4>0</vt:i4>
      </vt:variant>
      <vt:variant>
        <vt:i4>0</vt:i4>
      </vt:variant>
      <vt:variant>
        <vt:i4>5</vt:i4>
      </vt:variant>
      <vt:variant>
        <vt:lpwstr>mailto:juliam@uidaho.edu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2018-01-08T21:44:00Z</dcterms:created>
  <dcterms:modified xsi:type="dcterms:W3CDTF">2018-01-08T22:00:00Z</dcterms:modified>
</cp:coreProperties>
</file>